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A7" w:rsidRPr="00E5353F" w:rsidRDefault="00435DA7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Приоритетной задачей Российской </w:t>
      </w:r>
      <w:bookmarkStart w:id="0" w:name="_GoBack"/>
      <w:bookmarkEnd w:id="0"/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35DA7" w:rsidRPr="00E5353F" w:rsidRDefault="00435DA7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2012 - 2017 годы, утвержденной Указом Президента Российской Федерации от 1 июня 2012 г. N 761 "О Национальной стратегии действий в интересах детей на 2012 - 2017 годы", в части определения ориентиров государственной политики в сфере воспитания.</w:t>
      </w:r>
      <w:proofErr w:type="gramEnd"/>
    </w:p>
    <w:p w:rsidR="00435DA7" w:rsidRPr="00E5353F" w:rsidRDefault="00435DA7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435DA7" w:rsidRPr="00E5353F" w:rsidRDefault="00435DA7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435DA7" w:rsidRPr="00E5353F" w:rsidRDefault="00435DA7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435DA7" w:rsidRPr="00E5353F" w:rsidRDefault="00435DA7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435DA7" w:rsidRDefault="00435DA7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социальной ситуации развития ребенка.</w:t>
      </w:r>
    </w:p>
    <w:p w:rsidR="0068050D" w:rsidRPr="00E5353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68050D" w:rsidRPr="00E5353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68050D" w:rsidRPr="00E5353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Стратегии необходимо решение следующих задач:</w:t>
      </w:r>
    </w:p>
    <w:p w:rsidR="0068050D" w:rsidRPr="00E5353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консолидации усилий социальных институтов по воспитанию подрастающего поколения;</w:t>
      </w:r>
    </w:p>
    <w:p w:rsidR="0068050D" w:rsidRPr="00E5353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68050D" w:rsidRPr="00E5353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68050D" w:rsidRPr="00E5353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68050D" w:rsidRPr="00E5353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68050D" w:rsidRPr="00E5353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68050D" w:rsidRPr="00E5353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68050D" w:rsidRPr="00E5353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68050D" w:rsidRPr="00E5353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Приоритетами государственной политики в области воспитания являются:</w:t>
      </w:r>
    </w:p>
    <w:p w:rsidR="0068050D" w:rsidRPr="00E5353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воспитания здоровой, счастливой, свободной, ориентированной на труд личности;</w:t>
      </w:r>
    </w:p>
    <w:p w:rsidR="0068050D" w:rsidRPr="00E5353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68050D" w:rsidRPr="00E5353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единства и целостности, преемственности и непрерывности воспитания;</w:t>
      </w:r>
    </w:p>
    <w:p w:rsidR="0068050D" w:rsidRPr="00E5353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поддержка общественных институтов, которые являются носителями духовных ценностей;</w:t>
      </w:r>
    </w:p>
    <w:p w:rsidR="0068050D" w:rsidRPr="00E5353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68050D" w:rsidRPr="00E5353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68050D" w:rsidRPr="00E5353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внутренней позиции личности по отношению к окружающей социальной действительности;</w:t>
      </w:r>
    </w:p>
    <w:p w:rsidR="0068050D" w:rsidRPr="00E5353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gramStart"/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</w:t>
      </w:r>
      <w:proofErr w:type="gramEnd"/>
      <w:r w:rsidRPr="00E5353F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целью совершенствования содержания и условий воспитания подрастающего поколения России.</w:t>
      </w:r>
    </w:p>
    <w:p w:rsidR="0068050D" w:rsidRPr="005B4D5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</w:t>
      </w:r>
    </w:p>
    <w:p w:rsidR="0068050D" w:rsidRPr="005B4D5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личности формируются в семье, неформальных сообществах, трудовых, армейских и других коллективах, в сфере массовой информации, искусства, отдыха и т. д. Но наиболее системно, последовательно и глубоко духовно-нравственное развитие и воспитание личности происходит в сфере общего образования, где развитие и воспитание обеспечено всем укладом школьной жизни.</w:t>
      </w:r>
    </w:p>
    <w:p w:rsidR="0068050D" w:rsidRPr="005B4D5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российская общеобразовательная школа должна стать важнейшим фактором, обеспечивающим социокультурную модернизацию российского общества.</w:t>
      </w:r>
    </w:p>
    <w:p w:rsidR="0068050D" w:rsidRPr="005B4D5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Именно в школе должна быть сосредоточена не только интеллектуальная, но и гражданская, духовная и культурная жизнь </w:t>
      </w:r>
      <w:proofErr w:type="gramStart"/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государства.</w:t>
      </w:r>
    </w:p>
    <w:p w:rsidR="0068050D" w:rsidRPr="005B4D5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школьного возраста наиболее восприимчив к эмоционально-ценностному, духовно-нравственному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</w:t>
      </w:r>
    </w:p>
    <w:p w:rsidR="0068050D" w:rsidRPr="005B4D5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Пережитое и усвоенное в детстве отличается большой психологической устойчивостью. При этом особое значение имеют следующие друг за другом переходы от детства к подростковому возрасту, а затем к юности. «Перестройка потребностей и побуждений, переоценка ценностей, — утверждал Л.С. Выготский, — есть основной момент при переходе от возраста к возрасту».</w:t>
      </w:r>
    </w:p>
    <w:p w:rsidR="0068050D" w:rsidRPr="005B4D5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содержанием духовно-нравственного развития, воспитания и социализации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</w:t>
      </w:r>
    </w:p>
    <w:p w:rsidR="0068050D" w:rsidRPr="005B4D5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национальные ценности производны от национальной жизни России во всей её исторической и культурной полноте, этническом многообразии. В сфере национальной жизни можно выделить источники нравственности и человечности, т.е.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своё сознание, жизнь, саму систему общественных отношений.</w:t>
      </w:r>
    </w:p>
    <w:p w:rsidR="0068050D" w:rsidRPr="005B4D5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Традиционными источниками нравственности являются: </w:t>
      </w:r>
      <w:proofErr w:type="gramStart"/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</w:p>
    <w:p w:rsidR="0068050D" w:rsidRPr="005B4D5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традиционным источникам нравственности определяются и базовые национальные ценности, каждая из которых раскрывается в системе нравственных ценностей (представлений):</w:t>
      </w:r>
    </w:p>
    <w:p w:rsidR="0068050D" w:rsidRPr="005B4D5F" w:rsidRDefault="0068050D" w:rsidP="005F009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патриотизм</w:t>
      </w: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любовь к России, к своему народу, к своей малой родине, служение Отечеству;</w:t>
      </w:r>
    </w:p>
    <w:p w:rsidR="0068050D" w:rsidRPr="005B4D5F" w:rsidRDefault="0068050D" w:rsidP="005F009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солидарность</w:t>
      </w: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68050D" w:rsidRPr="005B4D5F" w:rsidRDefault="0068050D" w:rsidP="005F009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гражданственность</w:t>
      </w: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68050D" w:rsidRPr="005B4D5F" w:rsidRDefault="0068050D" w:rsidP="005F009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</w:t>
      </w: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любовь и верность, здоровье, достаток, </w:t>
      </w:r>
      <w:proofErr w:type="spellStart"/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уважениеик</w:t>
      </w:r>
      <w:proofErr w:type="spellEnd"/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забота о старших и младших, забота о продолжении рода;</w:t>
      </w:r>
    </w:p>
    <w:p w:rsidR="0068050D" w:rsidRPr="005B4D5F" w:rsidRDefault="0068050D" w:rsidP="005F009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 и творчество</w:t>
      </w: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уважение к труду, творчество и созидание, целеустремлённость и настойчивость;</w:t>
      </w:r>
    </w:p>
    <w:p w:rsidR="0068050D" w:rsidRPr="005B4D5F" w:rsidRDefault="0068050D" w:rsidP="005F009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наука</w:t>
      </w: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ценность знания, стремление к истине, научная картина мира;</w:t>
      </w:r>
    </w:p>
    <w:p w:rsidR="0068050D" w:rsidRPr="005B4D5F" w:rsidRDefault="0068050D" w:rsidP="005F009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традиционные российские религии</w:t>
      </w: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68050D" w:rsidRPr="005B4D5F" w:rsidRDefault="0068050D" w:rsidP="005F009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 и литература</w:t>
      </w: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красота, гармония, духовный мир человека, нравственный выбор, смысл жизни, эстетическое развитие, этическое развитие;</w:t>
      </w:r>
    </w:p>
    <w:p w:rsidR="0068050D" w:rsidRPr="005B4D5F" w:rsidRDefault="0068050D" w:rsidP="005F009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</w:t>
      </w: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эволюция, родная земля, заповедная природа, планета Земля, экологическое сознание;</w:t>
      </w:r>
    </w:p>
    <w:p w:rsidR="0068050D" w:rsidRPr="005B4D5F" w:rsidRDefault="0068050D" w:rsidP="005F009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человечество</w:t>
      </w: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мир во всём мире, многообразие культур и народов, прогресс человечества, международное сотрудничество.</w:t>
      </w:r>
    </w:p>
    <w:p w:rsidR="0068050D" w:rsidRPr="005B4D5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национальные ценности лежат в основе целостного пространства духовно-нравственного развития и воспитания школьников, т.е. уклада школьной жизни, определяющего урочную, внеурочную и внешкольную деятельность обучающихся. Для организации такого пространства и его полноценного функционирования требуются согласованные усилия всех социальных субъектов — участников воспитания: семьи, общественных организаций, включая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 Ведущая, содержательно определяющая роль в создании уклада школьной жизни принадлежит субъектам образовательного процесса.</w:t>
      </w:r>
    </w:p>
    <w:p w:rsidR="0068050D" w:rsidRPr="005B4D5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 воспитание детей и молодёжи.</w:t>
      </w:r>
    </w:p>
    <w:p w:rsidR="0068050D" w:rsidRPr="005B4D5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гражданского согласия по базовым национальным ценностям позволит укрепить единство российского образовательного пространства, придать ему открытость, диалогичность, культурный и социальный динамизм.</w:t>
      </w:r>
    </w:p>
    <w:p w:rsidR="0068050D" w:rsidRPr="005B4D5F" w:rsidRDefault="0068050D" w:rsidP="005F00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согласие по базовым национальным ценностям не имеет ничего общего с единообразием ценностей нации и самой нации, духовной и социальной унификацией. Единство нации достигается через базовый ценностный консенсус в диалоге различных политических и социальных сил, этнических и религиозных сообществ и поддерживается их открытостью друг другу, готовностью сообща решать общенациональные проблемы, в числе которых духовно-нравственное воспитание детей и молодёжи как основа развития нашей страны.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Дети с ОВЗ в связи со свойственной им неразвитостью мышления, слабостью усвоения общих понятий и закономерностей сравнительно поздно начинают разбираться в вопросах общественного устройства, в понятиях морали и нравственности. Их представления о том, что хорошо и что плохо, носят довольно поверхностный характер. Они узнают правила морали от учителей, от родителей, из книг, но не всегда могут действовать в соответствии с этими нормами либо воспользоваться ими в привычной конкретной ситуации, основываясь на рассуждениях. Поэтому  такие дети по неразумению,  либо по неустойчивости нравственных понятий,  из-за внушаемости поддаются дурным влияниям и совершают неправильные действия. Нравственное воспитание и обучение учащихся с ОВЗ в благоприятных социальных условиях дает возможность не только сформировать у них позитивное мировоззрение, но и сделать его достаточно устойчивым. Учитель может добиться того, чтобы убеждения учащихся, несмотря на некоторую, неизбежную на первых порах, ограниченность, соответствовали по содержанию основным нормам морали.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Воспитание детей с ОВЗ требует применения особых технологий, методов в работе педагога. 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Трудность проблемы духовно - нравственного воспитания детей с ограниченными возможностями здоровья определяется: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недостаточностью исследования темы нравственного воспитания детей с ограниченными возможностями здоровья, поскольку нет специальных программ в заданном направлении (именно для детей с ограниченными возможностями здоровья); 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у ребенка в силу перенесенных заболеваний нарушается нормальное развитие процессов восприятия, процессов запоминания и воспроизведения, особенно в их активных произвольных формах: существенно нарушаются в своем развитии процессы отвлечения и обобщения, т.е. то, чем характеризуется словесно-логическое мышление. Для многих учащихся характерно наличие серьезных нарушений в сфере возбудимости, </w:t>
      </w:r>
      <w:r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неуравновешенности в поведении. Ненормальное функционирование указанных процессов не позволяет ребенку усваивать сложную систему знаний о мире; </w:t>
      </w:r>
    </w:p>
    <w:p w:rsidR="0068050D" w:rsidRPr="0068050D" w:rsidRDefault="00BA4F93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="0068050D"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семьи детей с ОВЗ, зачастую, относятся к категориям малообеспеченных, неблагополучных.</w:t>
      </w:r>
    </w:p>
    <w:p w:rsidR="0068050D" w:rsidRPr="0068050D" w:rsidRDefault="00BA4F93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Нужно ставить</w:t>
      </w:r>
      <w:r w:rsidR="0068050D"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задачу коррекции недостатков развития детей с ограниченными возможностями здоровья с учетом их возможностей, реабилитации и социализации  в обществе.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осуществлять </w:t>
      </w:r>
      <w:r w:rsidR="0068050D"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коррекционно-воспитательный образовательный процесс с учетом того, что воспитательная система в коррекционных классах  должна оказывать корригирующее влияние на личность воспитанника. 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Задачи.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области формирования личностной культуры: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норм;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результаты.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стремления к доброте, правдивости, трудолюбию, вежливости;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самостоятельности в выборе нравственной позиции; способность различать нравственное и безнравственное в литературе, жизненных ситуациях;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формирование навыков </w:t>
      </w:r>
      <w:proofErr w:type="spellStart"/>
      <w:r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исследовательско</w:t>
      </w:r>
      <w:proofErr w:type="spellEnd"/>
      <w:r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-поисковой деятельности, публичных выступлений.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области формирования социальной культуры: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 развитие навыков организации и осуществления сотрудничества с педагогами, сверстниками, родителями  в решении общих проблем;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- укрепление доверия к другим людям;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формирование коммуникативных навыков  и готовности к взаимной помощи, навыков доброжелательного общения, умения бесконфликтно общаться;</w:t>
      </w:r>
    </w:p>
    <w:p w:rsidR="0068050D" w:rsidRPr="0068050D" w:rsidRDefault="0068050D" w:rsidP="005F0092">
      <w:pPr>
        <w:tabs>
          <w:tab w:val="left" w:pos="8925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чувства патриотизма, гордости за свою страну</w:t>
      </w:r>
      <w:proofErr w:type="gramStart"/>
      <w:r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68050D" w:rsidRPr="0068050D" w:rsidRDefault="0068050D" w:rsidP="005F0092">
      <w:pPr>
        <w:tabs>
          <w:tab w:val="left" w:pos="8925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интереса к культурному наследию своего народа; христианским ценностям.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области формирования семейной культуры: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отношения к семье как основе российского общества;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у обучающегося уважительного отношения к родителям, осознанного, заботливого отношения к старшим и младшим;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представления о семейных ценностях, гендерных семейных ролях и уважения к ним;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sz w:val="28"/>
          <w:szCs w:val="28"/>
          <w:lang w:eastAsia="ar-SA"/>
        </w:rPr>
        <w:t>-  знакомство учащихся с культурно-историческими и этническими традициями российской семьи.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Принципы организации содержания духовно-нравственного воспитания учащихся  с ОВЗ: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 </w:t>
      </w:r>
      <w:r w:rsidRPr="006805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принцип следования нравственному примеру</w:t>
      </w: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Следование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бесед, сказок, виртуальных экскурсий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</w:t>
      </w: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содержанием идеалы и ценности. Особое значение для духовно-нравственного развития обучающегося имеет пример учителя.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п</w:t>
      </w:r>
      <w:r w:rsidRPr="006805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ринцип идентификации (персонификации).</w:t>
      </w: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Идентификация — устойчивое отождествление себя </w:t>
      </w:r>
      <w:proofErr w:type="gramStart"/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</w:t>
      </w:r>
      <w:proofErr w:type="gramEnd"/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значимым</w:t>
      </w:r>
      <w:proofErr w:type="gramEnd"/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другим, стремление быть похожим на него. 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Воспитание гражданственности, патриотизма:</w:t>
      </w:r>
    </w:p>
    <w:p w:rsidR="0068050D" w:rsidRPr="0068050D" w:rsidRDefault="0068050D" w:rsidP="005F0092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элементарные представления о национальных героях и важнейших событиях истории России</w:t>
      </w:r>
      <w:proofErr w:type="gramStart"/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;</w:t>
      </w:r>
      <w:proofErr w:type="gramEnd"/>
    </w:p>
    <w:p w:rsidR="0068050D" w:rsidRPr="0068050D" w:rsidRDefault="0068050D" w:rsidP="005F0092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интерес к государственным праздникам и важнейшим событиям в жизни России;</w:t>
      </w:r>
    </w:p>
    <w:p w:rsidR="0068050D" w:rsidRPr="0068050D" w:rsidRDefault="0068050D" w:rsidP="005F0092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стремление активно участвовать в делах класса, школы, семьи, своего  города;</w:t>
      </w:r>
    </w:p>
    <w:p w:rsidR="0068050D" w:rsidRPr="0068050D" w:rsidRDefault="0068050D" w:rsidP="005F0092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любовь к образовательному учреждению, своему городу, народу, России;</w:t>
      </w:r>
    </w:p>
    <w:p w:rsidR="0068050D" w:rsidRPr="0068050D" w:rsidRDefault="0068050D" w:rsidP="005F0092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уважение к защитникам Родины;</w:t>
      </w:r>
    </w:p>
    <w:p w:rsidR="0068050D" w:rsidRPr="0068050D" w:rsidRDefault="0068050D" w:rsidP="005F0092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умение отвечать за свои поступки;</w:t>
      </w:r>
    </w:p>
    <w:p w:rsidR="0068050D" w:rsidRPr="0068050D" w:rsidRDefault="0068050D" w:rsidP="005F0092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Воспитание нравственных чувств и этического сознания:</w:t>
      </w:r>
    </w:p>
    <w:p w:rsidR="0068050D" w:rsidRPr="0068050D" w:rsidRDefault="0068050D" w:rsidP="005F0092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первоначальные представления о базовых национальных российских ценностях;</w:t>
      </w:r>
    </w:p>
    <w:p w:rsidR="0068050D" w:rsidRPr="0068050D" w:rsidRDefault="0068050D" w:rsidP="005F0092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различение хороших и плохих поступков;</w:t>
      </w:r>
    </w:p>
    <w:p w:rsidR="0068050D" w:rsidRPr="0068050D" w:rsidRDefault="0068050D" w:rsidP="005F0092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представления о правилах поведения в музеях, храмах, дома, на природе;</w:t>
      </w:r>
    </w:p>
    <w:p w:rsidR="0068050D" w:rsidRPr="0068050D" w:rsidRDefault="0068050D" w:rsidP="005F0092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68050D" w:rsidRPr="0068050D" w:rsidRDefault="0068050D" w:rsidP="005F0092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уважительное отношение к родителям, старшим, доброжелательное отношение к сверстникам и младшим;</w:t>
      </w:r>
    </w:p>
    <w:p w:rsidR="0068050D" w:rsidRPr="0068050D" w:rsidRDefault="0068050D" w:rsidP="005F0092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установление дружеских взаимоотношений в коллективе, основанных на взаимопомощи и взаимной поддержке;</w:t>
      </w:r>
    </w:p>
    <w:p w:rsidR="0068050D" w:rsidRPr="0068050D" w:rsidRDefault="0068050D" w:rsidP="005F0092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бережное, гуманное отношение ко всему живому;</w:t>
      </w:r>
    </w:p>
    <w:p w:rsidR="0068050D" w:rsidRPr="0068050D" w:rsidRDefault="0068050D" w:rsidP="005F0092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68050D" w:rsidRPr="0068050D" w:rsidRDefault="0068050D" w:rsidP="005F0092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отрицательное отношение к аморальным поступкам, грубости, оскорбительным словам и действиям.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Классные часы:</w:t>
      </w:r>
      <w:r w:rsidRPr="006805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  <w:t xml:space="preserve"> 3. Воспитание трудолюбия, творческого отношения к учению, труду, жизни:</w:t>
      </w:r>
    </w:p>
    <w:p w:rsidR="0068050D" w:rsidRPr="0068050D" w:rsidRDefault="0068050D" w:rsidP="005F0092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первоначальные представления о роли труда, значении творчества в жизни человека и общества;</w:t>
      </w:r>
    </w:p>
    <w:p w:rsidR="0068050D" w:rsidRPr="0068050D" w:rsidRDefault="0068050D" w:rsidP="005F0092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уважение к труду и творчеству старших и сверстников;</w:t>
      </w:r>
    </w:p>
    <w:p w:rsidR="0068050D" w:rsidRPr="0068050D" w:rsidRDefault="0068050D" w:rsidP="005F0092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первоначальные навыки коллективной работы, в том числе при разработке  творческих проектов;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4. Воспитание ценностного отношения к природе, окружающей среде (экологическое воспитание):</w:t>
      </w:r>
    </w:p>
    <w:p w:rsidR="0068050D" w:rsidRPr="0068050D" w:rsidRDefault="0068050D" w:rsidP="005F0092">
      <w:pPr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элементарный опыт природоохранительной деятельности;</w:t>
      </w:r>
    </w:p>
    <w:p w:rsidR="0068050D" w:rsidRPr="0068050D" w:rsidRDefault="0068050D" w:rsidP="005F0092">
      <w:pPr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бережное отношение к растениям и животным.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5. Воспитание ценностного отношения к </w:t>
      </w:r>
      <w:proofErr w:type="gramStart"/>
      <w:r w:rsidRPr="006805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прекрасному</w:t>
      </w:r>
      <w:proofErr w:type="gramEnd"/>
      <w:r w:rsidRPr="006805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формирование представлений об эстетических идеалах и ценностях (эстетическое воспитание):</w:t>
      </w:r>
    </w:p>
    <w:p w:rsidR="0068050D" w:rsidRPr="0068050D" w:rsidRDefault="0068050D" w:rsidP="005F0092">
      <w:pPr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интерес к чтению, произведениям искусства, детским спектаклям, концертам, выставкам, музеям;</w:t>
      </w:r>
    </w:p>
    <w:p w:rsidR="0068050D" w:rsidRPr="0068050D" w:rsidRDefault="0068050D" w:rsidP="005F0092">
      <w:pPr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интерес к занятиям художественным творчеством;</w:t>
      </w:r>
    </w:p>
    <w:p w:rsidR="0068050D" w:rsidRPr="0068050D" w:rsidRDefault="0068050D" w:rsidP="005F0092">
      <w:pPr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отрицательное отношение к некрасивым поступкам</w:t>
      </w:r>
      <w:proofErr w:type="gramStart"/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.</w:t>
      </w:r>
      <w:proofErr w:type="gramEnd"/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Ожидаемые результаты:</w:t>
      </w: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результат в данном случае - это принятие учащимися конкретных духовных ценностей: правил или идей. </w:t>
      </w:r>
      <w:proofErr w:type="gramStart"/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Это принятие может произойти на словах, т.е. осознание ценностей, оценка поступков, заявление своей </w:t>
      </w: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позиции;  на деле, т.е. проявляться в действиях человека, в его поступках.</w:t>
      </w:r>
      <w:proofErr w:type="gramEnd"/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Только при наличии действий, поступков  можно говорить о том, что принятие некой духовной ценности развивает соответствующее душевное качество человеческой личности. Иными словами, если дети с ОВЗ осознают, что такое «справедливость», «честность», «правдивость», «любовь </w:t>
      </w:r>
      <w:proofErr w:type="gramStart"/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</w:t>
      </w:r>
      <w:proofErr w:type="gramEnd"/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ближнему», и в разных жизненных ситуациях стремятся поступать в соответствии с этими понятиями, то можно отметить эффективность </w:t>
      </w:r>
      <w:r w:rsidR="00BA4F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воспитательного процесса</w:t>
      </w: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0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Посредством наблюдения за детьми на уроках, внеурочной деятельности, внеклассных мероприятиях необходимо отслеживать речь детей, поступки, мотивацию действий и на основании анализ наблюдений сделать вывод том, насколько учителю удалось внести свой вклад в решение задач воспитания – принятия детьми нравственных ценностей.</w:t>
      </w:r>
    </w:p>
    <w:p w:rsidR="000A6110" w:rsidRDefault="000A6110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A6110" w:rsidRPr="0068050D" w:rsidRDefault="000A6110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8050D" w:rsidRPr="0068050D" w:rsidRDefault="0068050D" w:rsidP="005F009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436A" w:rsidRDefault="0080436A" w:rsidP="005F0092">
      <w:pPr>
        <w:spacing w:after="0" w:line="360" w:lineRule="auto"/>
        <w:ind w:firstLine="709"/>
      </w:pPr>
    </w:p>
    <w:sectPr w:rsidR="0080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6B16F8"/>
    <w:multiLevelType w:val="multilevel"/>
    <w:tmpl w:val="C1F8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F6B66"/>
    <w:multiLevelType w:val="multilevel"/>
    <w:tmpl w:val="EEAC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76D0F"/>
    <w:multiLevelType w:val="multilevel"/>
    <w:tmpl w:val="5CC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E7A7C"/>
    <w:multiLevelType w:val="multilevel"/>
    <w:tmpl w:val="78DC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C4AFA"/>
    <w:multiLevelType w:val="hybridMultilevel"/>
    <w:tmpl w:val="23B41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CB20D0"/>
    <w:multiLevelType w:val="multilevel"/>
    <w:tmpl w:val="F6E6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C84DFA"/>
    <w:multiLevelType w:val="multilevel"/>
    <w:tmpl w:val="5CB2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A7"/>
    <w:rsid w:val="000A6110"/>
    <w:rsid w:val="0020489A"/>
    <w:rsid w:val="00435DA7"/>
    <w:rsid w:val="005F0092"/>
    <w:rsid w:val="0068050D"/>
    <w:rsid w:val="0080436A"/>
    <w:rsid w:val="00B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1492-F342-46E6-B490-B80D95F6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2015-08-30T21:31:00Z</cp:lastPrinted>
  <dcterms:created xsi:type="dcterms:W3CDTF">2015-08-30T17:58:00Z</dcterms:created>
  <dcterms:modified xsi:type="dcterms:W3CDTF">2015-09-03T14:47:00Z</dcterms:modified>
</cp:coreProperties>
</file>