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3" w:rsidRPr="008E50D3" w:rsidRDefault="008E50D3" w:rsidP="008E50D3">
      <w:pPr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8E50D3">
        <w:rPr>
          <w:rFonts w:ascii="Times New Roman" w:hAnsi="Times New Roman" w:cs="Times New Roman"/>
          <w:sz w:val="24"/>
          <w:szCs w:val="24"/>
        </w:rPr>
        <w:t xml:space="preserve"> «Создание эффективной модели профориентации и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нарушениями» на педагогический совет «Работа педагогического коллектива в целевом поле инновационной инфраструктуры Хабаровского края»</w:t>
      </w:r>
    </w:p>
    <w:p w:rsidR="008E50D3" w:rsidRDefault="008E50D3" w:rsidP="008E50D3">
      <w:pPr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руководитель МО учителей Никулин И.Ю.</w:t>
      </w:r>
    </w:p>
    <w:p w:rsidR="008E50D3" w:rsidRDefault="008E50D3" w:rsidP="008E50D3">
      <w:pPr>
        <w:rPr>
          <w:rFonts w:ascii="Times New Roman" w:hAnsi="Times New Roman" w:cs="Times New Roman"/>
          <w:sz w:val="24"/>
          <w:szCs w:val="24"/>
        </w:rPr>
      </w:pPr>
    </w:p>
    <w:p w:rsidR="008E50D3" w:rsidRPr="008E50D3" w:rsidRDefault="008E50D3" w:rsidP="008E50D3">
      <w:pPr>
        <w:rPr>
          <w:rFonts w:ascii="Times New Roman" w:hAnsi="Times New Roman" w:cs="Times New Roman"/>
          <w:b/>
          <w:sz w:val="24"/>
          <w:szCs w:val="24"/>
        </w:rPr>
      </w:pPr>
      <w:r w:rsidRPr="008E50D3">
        <w:rPr>
          <w:rFonts w:ascii="Times New Roman" w:hAnsi="Times New Roman" w:cs="Times New Roman"/>
          <w:b/>
          <w:sz w:val="24"/>
          <w:szCs w:val="24"/>
        </w:rPr>
        <w:t>Вступительное слово: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Направления эффективной профориентации и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известны</w:t>
      </w:r>
      <w:r w:rsidR="008E50D3">
        <w:rPr>
          <w:rFonts w:ascii="Times New Roman" w:hAnsi="Times New Roman" w:cs="Times New Roman"/>
          <w:sz w:val="24"/>
          <w:szCs w:val="24"/>
        </w:rPr>
        <w:t>, это</w:t>
      </w:r>
      <w:r w:rsidRPr="008E50D3">
        <w:rPr>
          <w:rFonts w:ascii="Times New Roman" w:hAnsi="Times New Roman" w:cs="Times New Roman"/>
          <w:sz w:val="24"/>
          <w:szCs w:val="24"/>
        </w:rPr>
        <w:t>: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Профессиональная подготовка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Профессиональная диагностика 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Профессиональное сопровождение 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Профессиональное просвещение 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Для реализации модели эффективной профориентации и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необходимо использовать комплексный, системный подход, реализовать взаимодействие и преемственность в работе педагогов всех сфер образовательного процесса, а также максимально задействовать партнеров образовательного учреждения.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Вот почему ваши группы разделены по ступеням подготовки, а в группах представлены учителя трудового обучения, предметники, воспитатели и специалисты.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Ваша задача – по каждому из направлений предложить основные мероприятия, которые могут провести представители всех этих групп.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Для того, чтобы не было разночтений, что же включает в себя то или иное направление, раскроем эти понятия.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Профессиональная подготовка включает формирование профессиональных компетенций, профессиональное воспитание и социально-психологическая адаптация к профессиональной деятельности.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производится на всех ступенях обучения в школе и относится не только к деятельности учителей трудового обучения. Компонент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и профориентации может и должен быть интегрирован в предметные области, внеурочную деятельность, работу кружков доп. образования, реализован во взаимодействии с партнерами школы.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Профессиональное воспитание — процесс формирования у школьников потребности в труде и профессиональной деятельности. 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Распространенное представление о профессиональной адаптации состоит в том, что она происходит лишь тогда, когда выпускник уже начинает работать. Однако выпускникам коррекционных школ сложно освоить новый социальный опыт – соблюдение трудовой дисциплины, общение с коллективом на рабочем месте и т.п. без дополнительной помощи и поддержки.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Профессиональная диагностика направлена на выявление интересов и способностей личности к той или иной профессии. Профессионально значимые качества личности </w:t>
      </w:r>
      <w:r w:rsidRPr="008E50D3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многообразны: ценностные ориентации, интересы, мотивы, потребности, склонности, способности, профессиональная направленность, профессиональные намерения, мотивы выбора профессии, черты характера, темперамент, состояние здоровья. Диагностику этих психологических особенностей лучше доверять специалисту, но и педагоги, занимающиеся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профподготовкой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обучающихся, должны иметь представление об основных особенностях их формирования и развития, поэтому необходимо организовать комплексную, системную работу по диагностике, разработать понятную сквозную документацию. Целью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диагностики является оптимальный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отбор (подбор) - выбора конкретных профессий, который данные лица с наибольшей вероятностью смогут успешно освоить и выполнять связанные с ними трудовые обязанности.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Профессиональное сопровождение включает в себя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0D3">
        <w:rPr>
          <w:rFonts w:ascii="Times New Roman" w:hAnsi="Times New Roman" w:cs="Times New Roman"/>
          <w:sz w:val="24"/>
          <w:szCs w:val="24"/>
        </w:rPr>
        <w:t>профкоррекцию</w:t>
      </w:r>
      <w:proofErr w:type="spellEnd"/>
      <w:r w:rsidRPr="008E50D3">
        <w:rPr>
          <w:rFonts w:ascii="Times New Roman" w:hAnsi="Times New Roman" w:cs="Times New Roman"/>
          <w:sz w:val="24"/>
          <w:szCs w:val="24"/>
        </w:rPr>
        <w:t xml:space="preserve"> и нацелено в основном на оказание индивидуальной помощи в выборе профессии согласно интересам, склонностям и психофизиологическим способностям ребенка, коррекции профессионально значимых качеств личности.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Сведения о содержании профессии и их значимости иногда могут быть даны весьма искаженно, вследствие чего создается впечатление неоправданной привлекательности одних профессий и неприятия других. Подготовка учащихся к выбору профессии немыслима без коррекции самооценки и положительных качеств личности: консультации могут быть направлены на коррекцию психологической готовности личности к овладению профессией, интересов, возможностей, планов ребенка, обсуждение и анализ возможных вариантов выбора профессии, рекомендации относительно соответствия психофизических особенностей требованиям выбираемой профессии и т.д. Консультации, тренинги, деловые игры могут проводиться и с группами обучающихся.</w:t>
      </w:r>
    </w:p>
    <w:p w:rsidR="00FA7BC5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Профессиональное просвещение — «сообщение детям сведений о различных профессиях, кадровой потребности, условиях труда, требованиях, предъявляемых профессией, способах и путях их получения, оплате труда, культуре труда, трудовой дисциплине и т.д. Повысить актуальность данной информации позволяет взаимодействие со службами, агентствами, центрами занятости и вакансий, а также анализ информации в СМИ и сети Интернет. Необходимо налаживать взаимодействие с предприятиями, предоставляющими рабочие места: проводить экскурсии, встречи с работниками и т.д.</w:t>
      </w:r>
    </w:p>
    <w:p w:rsidR="004D2A8C" w:rsidRPr="008E50D3" w:rsidRDefault="004D2A8C" w:rsidP="008E50D3">
      <w:pPr>
        <w:jc w:val="both"/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>Наша дальнейшая работа будет организована следующим образом. Каждая группа получает пустую таблицу</w:t>
      </w:r>
      <w:r w:rsidR="008E50D3" w:rsidRPr="008E50D3">
        <w:rPr>
          <w:rFonts w:ascii="Times New Roman" w:hAnsi="Times New Roman" w:cs="Times New Roman"/>
          <w:sz w:val="24"/>
          <w:szCs w:val="24"/>
        </w:rPr>
        <w:t>, где на пересечении соответствующих направлений и групп вы вписываете предполагаемые мероприятия. Снизу находится объединённая ячейка – для интегрированной деятельности, где задействованы 2 или более группы.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0"/>
        <w:gridCol w:w="1978"/>
        <w:gridCol w:w="2042"/>
        <w:gridCol w:w="2042"/>
        <w:gridCol w:w="1936"/>
      </w:tblGrid>
      <w:tr w:rsidR="008E50D3" w:rsidRPr="008E50D3" w:rsidTr="008E50D3">
        <w:trPr>
          <w:trHeight w:val="327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Партнеры</w:t>
            </w:r>
          </w:p>
        </w:tc>
      </w:tr>
      <w:tr w:rsidR="008E50D3" w:rsidRPr="008E50D3" w:rsidTr="008E50D3">
        <w:trPr>
          <w:trHeight w:val="572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Трудовое обучение и предметники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Воспитатели и доп. образование</w:t>
            </w:r>
          </w:p>
        </w:tc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1314"/>
        </w:trPr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Проф</w:t>
            </w:r>
            <w:proofErr w:type="spellEnd"/>
            <w:r w:rsidRPr="008E50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уроки труда, проф. компонент на уроках предметников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___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кружки, конкурсы, поделки, проф. праздники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388"/>
        </w:trPr>
        <w:tc>
          <w:tcPr>
            <w:tcW w:w="7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интегрированные уроки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861"/>
        </w:trPr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Проф</w:t>
            </w:r>
            <w:proofErr w:type="spellEnd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506"/>
        </w:trPr>
        <w:tc>
          <w:tcPr>
            <w:tcW w:w="7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770"/>
        </w:trPr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Проф</w:t>
            </w:r>
            <w:proofErr w:type="spellEnd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сопровождение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426"/>
        </w:trPr>
        <w:tc>
          <w:tcPr>
            <w:tcW w:w="7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627"/>
        </w:trPr>
        <w:tc>
          <w:tcPr>
            <w:tcW w:w="7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Проф</w:t>
            </w:r>
            <w:proofErr w:type="spellEnd"/>
            <w:r w:rsidRPr="008E50D3">
              <w:rPr>
                <w:rFonts w:ascii="Times New Roman" w:eastAsia="Corbel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D3" w:rsidRPr="008E50D3" w:rsidTr="008E50D3">
        <w:trPr>
          <w:trHeight w:val="444"/>
        </w:trPr>
        <w:tc>
          <w:tcPr>
            <w:tcW w:w="7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0D3" w:rsidRPr="008E50D3" w:rsidRDefault="008E50D3" w:rsidP="008E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0D3" w:rsidRDefault="008E50D3" w:rsidP="004D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учета в работе вам также предлагается список возможных партнеров учреждения.</w:t>
      </w:r>
    </w:p>
    <w:p w:rsidR="008E50D3" w:rsidRDefault="008E50D3" w:rsidP="004D2A8C">
      <w:pPr>
        <w:rPr>
          <w:rFonts w:ascii="Times New Roman" w:hAnsi="Times New Roman" w:cs="Times New Roman"/>
          <w:sz w:val="24"/>
          <w:szCs w:val="24"/>
        </w:rPr>
      </w:pPr>
      <w:r w:rsidRPr="008E50D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результаты работы пригодятся вам для осознанного анализа дорожных карт по профориентации с целью пополн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ения их какими-либо мероприятиями.</w:t>
      </w:r>
    </w:p>
    <w:p w:rsidR="008E50D3" w:rsidRPr="008E50D3" w:rsidRDefault="008E50D3" w:rsidP="004D2A8C">
      <w:pPr>
        <w:rPr>
          <w:rFonts w:ascii="Times New Roman" w:hAnsi="Times New Roman" w:cs="Times New Roman"/>
          <w:b/>
          <w:sz w:val="24"/>
          <w:szCs w:val="24"/>
        </w:rPr>
      </w:pPr>
      <w:r w:rsidRPr="008E50D3">
        <w:rPr>
          <w:rFonts w:ascii="Times New Roman" w:hAnsi="Times New Roman" w:cs="Times New Roman"/>
          <w:b/>
          <w:sz w:val="24"/>
          <w:szCs w:val="24"/>
        </w:rPr>
        <w:t xml:space="preserve">Регламент работы: </w:t>
      </w:r>
    </w:p>
    <w:p w:rsidR="008E50D3" w:rsidRPr="008E50D3" w:rsidRDefault="008E50D3" w:rsidP="004D2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групп – 15 мин., отчеты представителей групп – 5 мин.</w:t>
      </w:r>
    </w:p>
    <w:sectPr w:rsidR="008E50D3" w:rsidRPr="008E50D3" w:rsidSect="008E50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0F"/>
    <w:rsid w:val="004D2A8C"/>
    <w:rsid w:val="007E6609"/>
    <w:rsid w:val="0089070F"/>
    <w:rsid w:val="008E50D3"/>
    <w:rsid w:val="00EF1786"/>
    <w:rsid w:val="00FA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9"/>
  </w:style>
  <w:style w:type="paragraph" w:styleId="2">
    <w:name w:val="heading 2"/>
    <w:basedOn w:val="a"/>
    <w:next w:val="a"/>
    <w:link w:val="20"/>
    <w:uiPriority w:val="9"/>
    <w:unhideWhenUsed/>
    <w:qFormat/>
    <w:rsid w:val="008E5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3</cp:revision>
  <dcterms:created xsi:type="dcterms:W3CDTF">2018-04-02T01:08:00Z</dcterms:created>
  <dcterms:modified xsi:type="dcterms:W3CDTF">2018-04-02T22:45:00Z</dcterms:modified>
</cp:coreProperties>
</file>