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F" w:rsidRDefault="001C2567" w:rsidP="00F16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1CF">
        <w:rPr>
          <w:rFonts w:ascii="Times New Roman" w:hAnsi="Times New Roman" w:cs="Times New Roman"/>
          <w:b/>
          <w:sz w:val="32"/>
          <w:szCs w:val="32"/>
        </w:rPr>
        <w:t>Самоанализ логопедического занятия</w:t>
      </w:r>
    </w:p>
    <w:p w:rsidR="00BF0BD0" w:rsidRDefault="001C2567" w:rsidP="00F16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1CF">
        <w:rPr>
          <w:rFonts w:ascii="Times New Roman" w:hAnsi="Times New Roman" w:cs="Times New Roman"/>
          <w:b/>
          <w:sz w:val="32"/>
          <w:szCs w:val="32"/>
        </w:rPr>
        <w:t xml:space="preserve"> учителя-логопеда Ирины Александровны Бабенко</w:t>
      </w:r>
      <w:r w:rsidR="00BF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8A" w:rsidRDefault="00BF0BD0" w:rsidP="00F16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Pr="00906FD5">
        <w:rPr>
          <w:rFonts w:ascii="Times New Roman" w:hAnsi="Times New Roman" w:cs="Times New Roman"/>
          <w:sz w:val="28"/>
          <w:szCs w:val="28"/>
        </w:rPr>
        <w:t xml:space="preserve"> </w:t>
      </w:r>
      <w:r w:rsidR="00906FD5" w:rsidRPr="00906FD5">
        <w:rPr>
          <w:rFonts w:ascii="Times New Roman" w:hAnsi="Times New Roman" w:cs="Times New Roman"/>
          <w:sz w:val="28"/>
          <w:szCs w:val="28"/>
        </w:rPr>
        <w:t>«Автоматизация звука  [</w:t>
      </w:r>
      <w:proofErr w:type="gramStart"/>
      <w:r w:rsidR="00906FD5" w:rsidRPr="00906F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06FD5" w:rsidRPr="00906FD5">
        <w:rPr>
          <w:rFonts w:ascii="Times New Roman" w:hAnsi="Times New Roman" w:cs="Times New Roman"/>
          <w:sz w:val="28"/>
          <w:szCs w:val="28"/>
        </w:rPr>
        <w:t xml:space="preserve">]  в слогах, односложных и двусложных словах с </w:t>
      </w:r>
      <w:bookmarkStart w:id="0" w:name="_GoBack"/>
      <w:bookmarkEnd w:id="0"/>
      <w:r w:rsidR="00906FD5" w:rsidRPr="00906FD5">
        <w:rPr>
          <w:rFonts w:ascii="Times New Roman" w:hAnsi="Times New Roman" w:cs="Times New Roman"/>
          <w:sz w:val="28"/>
          <w:szCs w:val="28"/>
        </w:rPr>
        <w:t>открытым слогом».</w:t>
      </w:r>
    </w:p>
    <w:p w:rsidR="001A4350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567">
        <w:rPr>
          <w:rFonts w:ascii="Times New Roman" w:hAnsi="Times New Roman" w:cs="Times New Roman"/>
          <w:sz w:val="28"/>
          <w:szCs w:val="28"/>
        </w:rPr>
        <w:t xml:space="preserve">Занятие подготовлено для ученика 1класса, </w:t>
      </w:r>
      <w:r w:rsidR="001A4350">
        <w:rPr>
          <w:rFonts w:ascii="Times New Roman" w:hAnsi="Times New Roman" w:cs="Times New Roman"/>
          <w:sz w:val="28"/>
          <w:szCs w:val="28"/>
        </w:rPr>
        <w:t>Александра К., имеющего речевое заключение: Системное недоразвитие языковых и речевых сре</w:t>
      </w:r>
      <w:proofErr w:type="gramStart"/>
      <w:r w:rsidR="001A4350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="001A4350">
        <w:rPr>
          <w:rFonts w:ascii="Times New Roman" w:hAnsi="Times New Roman" w:cs="Times New Roman"/>
          <w:sz w:val="28"/>
          <w:szCs w:val="28"/>
        </w:rPr>
        <w:t xml:space="preserve">едней степени тяжести при </w:t>
      </w:r>
      <w:r w:rsidR="001A43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A4350">
        <w:rPr>
          <w:rFonts w:ascii="Times New Roman" w:hAnsi="Times New Roman" w:cs="Times New Roman"/>
          <w:sz w:val="28"/>
          <w:szCs w:val="28"/>
        </w:rPr>
        <w:t>-70. Наблюдаются признаки дизартрии.</w:t>
      </w:r>
    </w:p>
    <w:p w:rsidR="001C2567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350">
        <w:rPr>
          <w:rFonts w:ascii="Times New Roman" w:hAnsi="Times New Roman" w:cs="Times New Roman"/>
          <w:sz w:val="28"/>
          <w:szCs w:val="28"/>
        </w:rPr>
        <w:t>У ребенка значительно снижен фонематический слух, не</w:t>
      </w:r>
      <w:r w:rsidR="00E332FB">
        <w:rPr>
          <w:rFonts w:ascii="Times New Roman" w:hAnsi="Times New Roman" w:cs="Times New Roman"/>
          <w:sz w:val="28"/>
          <w:szCs w:val="28"/>
        </w:rPr>
        <w:t>достаточно</w:t>
      </w:r>
      <w:r w:rsidR="001A4350">
        <w:rPr>
          <w:rFonts w:ascii="Times New Roman" w:hAnsi="Times New Roman" w:cs="Times New Roman"/>
          <w:sz w:val="28"/>
          <w:szCs w:val="28"/>
        </w:rPr>
        <w:t xml:space="preserve"> развита артикуляционная и мелкая моторика</w:t>
      </w:r>
      <w:r w:rsidR="00E332FB">
        <w:rPr>
          <w:rFonts w:ascii="Times New Roman" w:hAnsi="Times New Roman" w:cs="Times New Roman"/>
          <w:sz w:val="28"/>
          <w:szCs w:val="28"/>
        </w:rPr>
        <w:t>, нарушено звукопроизношение  (</w:t>
      </w:r>
      <w:proofErr w:type="spellStart"/>
      <w:r w:rsidR="00E332FB">
        <w:rPr>
          <w:rFonts w:ascii="Times New Roman" w:hAnsi="Times New Roman" w:cs="Times New Roman"/>
          <w:sz w:val="28"/>
          <w:szCs w:val="28"/>
        </w:rPr>
        <w:t>ламбдацизм</w:t>
      </w:r>
      <w:proofErr w:type="spellEnd"/>
      <w:r w:rsidR="00E332FB">
        <w:rPr>
          <w:rFonts w:ascii="Times New Roman" w:hAnsi="Times New Roman" w:cs="Times New Roman"/>
          <w:sz w:val="28"/>
          <w:szCs w:val="28"/>
        </w:rPr>
        <w:t xml:space="preserve">, ротацизм),  нарушена слоговая структура слов; словарь беден, фраза простая, часто не законченная,  </w:t>
      </w:r>
      <w:proofErr w:type="spellStart"/>
      <w:r w:rsidR="00E332FB">
        <w:rPr>
          <w:rFonts w:ascii="Times New Roman" w:hAnsi="Times New Roman" w:cs="Times New Roman"/>
          <w:sz w:val="28"/>
          <w:szCs w:val="28"/>
        </w:rPr>
        <w:t>аграмматичная</w:t>
      </w:r>
      <w:proofErr w:type="spellEnd"/>
      <w:r w:rsidR="00E332FB">
        <w:rPr>
          <w:rFonts w:ascii="Times New Roman" w:hAnsi="Times New Roman" w:cs="Times New Roman"/>
          <w:sz w:val="28"/>
          <w:szCs w:val="28"/>
        </w:rPr>
        <w:t>. Ребёнок часто отвлекаемый, утомляемый. Снижены все виды памяти,  запоминание механического характера. Наблюдается тревожность за принятие себя взрослыми</w:t>
      </w:r>
      <w:r>
        <w:rPr>
          <w:rFonts w:ascii="Times New Roman" w:hAnsi="Times New Roman" w:cs="Times New Roman"/>
          <w:sz w:val="28"/>
          <w:szCs w:val="28"/>
        </w:rPr>
        <w:t>, самооценка несколько снижена.</w:t>
      </w:r>
    </w:p>
    <w:p w:rsidR="00F161CF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занятие направленно на коррекцию звукопроизношения.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поставлен, автоматизация на этапе слогов и простых слов. Цель данного занятия закрепить правильное произношение поставленного звука в слогах, односложных и двусложных словах с открытым слогом.</w:t>
      </w:r>
    </w:p>
    <w:p w:rsidR="00F161CF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 и индивидуальных особенностей ребёнка, были поставлены следующие 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650"/>
      </w:tblGrid>
      <w:tr w:rsidR="002502F6" w:rsidTr="002570EF">
        <w:tc>
          <w:tcPr>
            <w:tcW w:w="817" w:type="dxa"/>
            <w:vMerge w:val="restart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Создать эмоционально комфортную  атмосферу и рабочий настрой на занятие.</w:t>
            </w:r>
          </w:p>
        </w:tc>
        <w:tc>
          <w:tcPr>
            <w:tcW w:w="3650" w:type="dxa"/>
            <w:vMerge w:val="restart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Кастаньеты «Букашки».</w:t>
            </w:r>
          </w:p>
        </w:tc>
      </w:tr>
      <w:tr w:rsidR="002502F6" w:rsidTr="002570EF">
        <w:tc>
          <w:tcPr>
            <w:tcW w:w="817" w:type="dxa"/>
            <w:vMerge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навыки вежливого общения.</w:t>
            </w:r>
          </w:p>
        </w:tc>
        <w:tc>
          <w:tcPr>
            <w:tcW w:w="3650" w:type="dxa"/>
            <w:vMerge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F6" w:rsidTr="002570EF">
        <w:tc>
          <w:tcPr>
            <w:tcW w:w="817" w:type="dxa"/>
            <w:vMerge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 умение отстукивать ритмический рисунок слова.</w:t>
            </w:r>
          </w:p>
        </w:tc>
        <w:tc>
          <w:tcPr>
            <w:tcW w:w="3650" w:type="dxa"/>
            <w:vMerge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F6" w:rsidTr="002570EF">
        <w:tc>
          <w:tcPr>
            <w:tcW w:w="817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Вызвать у ребенка интерес к занятию, развивать навыки произвольной деятельности,  учить работать по плану, контролировать свою деятельность.</w:t>
            </w:r>
          </w:p>
        </w:tc>
        <w:tc>
          <w:tcPr>
            <w:tcW w:w="3650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картинного плана занятия.</w:t>
            </w:r>
          </w:p>
        </w:tc>
      </w:tr>
      <w:tr w:rsidR="002502F6" w:rsidTr="002570EF">
        <w:tc>
          <w:tcPr>
            <w:tcW w:w="817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Активизировать двигательный центр мозга, сконцентрировать  внимание ребенка на занятия перед зеркалом; вспомнить названия пальцев руки, а также отвлечь от присутствия гостей.</w:t>
            </w:r>
          </w:p>
        </w:tc>
        <w:tc>
          <w:tcPr>
            <w:tcW w:w="3650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ушей, пальцев рук. Прищепки.</w:t>
            </w:r>
          </w:p>
        </w:tc>
      </w:tr>
      <w:tr w:rsidR="002570EF" w:rsidTr="002570EF">
        <w:tc>
          <w:tcPr>
            <w:tcW w:w="817" w:type="dxa"/>
            <w:vMerge w:val="restart"/>
          </w:tcPr>
          <w:p w:rsidR="002570EF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570EF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Подготовить артикуляционный аппарат для правильного произнесения звука [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650" w:type="dxa"/>
            <w:vMerge w:val="restart"/>
          </w:tcPr>
          <w:p w:rsidR="002570EF" w:rsidRDefault="002570EF" w:rsidP="0025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артикуляционных упражнений  перед зеркалом</w:t>
            </w:r>
          </w:p>
        </w:tc>
      </w:tr>
      <w:tr w:rsidR="002570EF" w:rsidTr="002570EF">
        <w:tc>
          <w:tcPr>
            <w:tcW w:w="817" w:type="dxa"/>
            <w:vMerge/>
          </w:tcPr>
          <w:p w:rsidR="002570EF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70EF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3650" w:type="dxa"/>
            <w:vMerge/>
          </w:tcPr>
          <w:p w:rsidR="002570EF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F6" w:rsidTr="002570EF">
        <w:tc>
          <w:tcPr>
            <w:tcW w:w="817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502F6" w:rsidRDefault="002502F6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Изменить позу, снять напряжение с позвоночника, переключить внимание на другой вид деятельности.</w:t>
            </w:r>
          </w:p>
        </w:tc>
        <w:tc>
          <w:tcPr>
            <w:tcW w:w="3650" w:type="dxa"/>
          </w:tcPr>
          <w:p w:rsidR="002502F6" w:rsidRDefault="002570EF" w:rsidP="00F1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«Растём»</w:t>
            </w:r>
          </w:p>
        </w:tc>
      </w:tr>
      <w:tr w:rsidR="002502F6" w:rsidTr="002570EF">
        <w:tc>
          <w:tcPr>
            <w:tcW w:w="817" w:type="dxa"/>
          </w:tcPr>
          <w:p w:rsidR="002502F6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502F6" w:rsidRDefault="002502F6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ребенка в правильном произнесении слогов, в их составлении с опорой на звуковую схему и прочтении</w:t>
            </w:r>
          </w:p>
        </w:tc>
        <w:tc>
          <w:tcPr>
            <w:tcW w:w="3650" w:type="dxa"/>
          </w:tcPr>
          <w:p w:rsidR="002502F6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азбука, магниты, предметные </w:t>
            </w:r>
          </w:p>
        </w:tc>
      </w:tr>
      <w:tr w:rsidR="002570EF" w:rsidTr="002570EF">
        <w:tc>
          <w:tcPr>
            <w:tcW w:w="817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ребенка в произнесении [л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 в открытых слогах.</w:t>
            </w:r>
          </w:p>
        </w:tc>
        <w:tc>
          <w:tcPr>
            <w:tcW w:w="3650" w:type="dxa"/>
            <w:vMerge w:val="restart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«Лото»</w:t>
            </w:r>
          </w:p>
        </w:tc>
      </w:tr>
      <w:tr w:rsidR="002570EF" w:rsidTr="002570EF">
        <w:tc>
          <w:tcPr>
            <w:tcW w:w="817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ребенка в ориентации на плоскости.</w:t>
            </w:r>
          </w:p>
        </w:tc>
        <w:tc>
          <w:tcPr>
            <w:tcW w:w="3650" w:type="dxa"/>
            <w:vMerge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EF" w:rsidTr="002570EF">
        <w:tc>
          <w:tcPr>
            <w:tcW w:w="817" w:type="dxa"/>
            <w:vMerge w:val="restart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Тренировать ребенка в произнесении [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] в словах, а также развивать навык звукобуквенного анализа слова.</w:t>
            </w:r>
          </w:p>
        </w:tc>
        <w:tc>
          <w:tcPr>
            <w:tcW w:w="3650" w:type="dxa"/>
            <w:vMerge w:val="restart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азбука, игра «Слово рассыпалось»</w:t>
            </w:r>
          </w:p>
        </w:tc>
      </w:tr>
      <w:tr w:rsidR="002570EF" w:rsidTr="002570EF">
        <w:tc>
          <w:tcPr>
            <w:tcW w:w="817" w:type="dxa"/>
            <w:vMerge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Закрепить  правильную артикуляцию [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3650" w:type="dxa"/>
            <w:vMerge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0EF" w:rsidTr="002570EF">
        <w:tc>
          <w:tcPr>
            <w:tcW w:w="817" w:type="dxa"/>
            <w:vMerge w:val="restart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долговременную</w:t>
            </w: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 xml:space="preserve"> память.</w:t>
            </w:r>
          </w:p>
        </w:tc>
        <w:tc>
          <w:tcPr>
            <w:tcW w:w="3650" w:type="dxa"/>
            <w:vMerge w:val="restart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и перечислить слова, которые были в «Лото», составляли из азбуки, опорный план занятия</w:t>
            </w:r>
          </w:p>
        </w:tc>
      </w:tr>
      <w:tr w:rsidR="002570EF" w:rsidTr="002570EF">
        <w:tc>
          <w:tcPr>
            <w:tcW w:w="817" w:type="dxa"/>
            <w:vMerge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Закрепить  правильную артикуляцию [</w:t>
            </w:r>
            <w:proofErr w:type="gramStart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3650" w:type="dxa"/>
            <w:vMerge/>
          </w:tcPr>
          <w:p w:rsidR="002570EF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2F6" w:rsidTr="002570EF">
        <w:tc>
          <w:tcPr>
            <w:tcW w:w="817" w:type="dxa"/>
          </w:tcPr>
          <w:p w:rsidR="002502F6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502F6" w:rsidRDefault="002502F6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2F6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отклик, желание прийти на следующее занятие.</w:t>
            </w:r>
          </w:p>
        </w:tc>
        <w:tc>
          <w:tcPr>
            <w:tcW w:w="3650" w:type="dxa"/>
          </w:tcPr>
          <w:p w:rsidR="002502F6" w:rsidRDefault="002570EF" w:rsidP="008E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«Лучик»</w:t>
            </w:r>
          </w:p>
        </w:tc>
      </w:tr>
    </w:tbl>
    <w:p w:rsidR="002502F6" w:rsidRDefault="002502F6" w:rsidP="00F1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CF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Намеченные задачи выполнены</w:t>
      </w:r>
      <w:r w:rsidR="00DB5EC2">
        <w:rPr>
          <w:rFonts w:ascii="Times New Roman" w:hAnsi="Times New Roman" w:cs="Times New Roman"/>
          <w:sz w:val="28"/>
          <w:szCs w:val="28"/>
        </w:rPr>
        <w:t>, об этом свидетельствует:</w:t>
      </w:r>
    </w:p>
    <w:p w:rsidR="00DB5EC2" w:rsidRDefault="00DB5EC2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правильно произносил поставленный звук в слогах и словах на протяжении всего занятия, с интересом выполнял предложенные задания, был активен и доброжелателен.</w:t>
      </w:r>
    </w:p>
    <w:p w:rsidR="00DB5EC2" w:rsidRDefault="00DB5EC2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Прослеживалась логическая последовательность и взаимосвязь этапов занятия, время распределено целесообразно. Занятие проведено в традиционной форме с использованием игровых  упражнений. </w:t>
      </w:r>
      <w:r w:rsidR="003E4AEA">
        <w:rPr>
          <w:rFonts w:ascii="Times New Roman" w:hAnsi="Times New Roman" w:cs="Times New Roman"/>
          <w:sz w:val="28"/>
          <w:szCs w:val="28"/>
        </w:rPr>
        <w:t xml:space="preserve">Демонстрационный и раздаточный материал применялся в достаточной мере. Тренировочные упражнения подобраны от простого к </w:t>
      </w:r>
      <w:proofErr w:type="gramStart"/>
      <w:r w:rsidR="003E4AE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3E4AEA">
        <w:rPr>
          <w:rFonts w:ascii="Times New Roman" w:hAnsi="Times New Roman" w:cs="Times New Roman"/>
          <w:sz w:val="28"/>
          <w:szCs w:val="28"/>
        </w:rPr>
        <w:t xml:space="preserve"> с учетом уровня подготовленности ребенка.</w:t>
      </w:r>
    </w:p>
    <w:p w:rsidR="003E4AEA" w:rsidRDefault="003E4AEA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были четкие и короткие, доступные пониманию ребенка.</w:t>
      </w:r>
    </w:p>
    <w:p w:rsidR="003E4AEA" w:rsidRDefault="003E4AEA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соблюдались санитарно-гигиенические условия. Частая смена видов деятельности предупреждала утомление ребёнка, своевременно проведена динамическая пауза</w:t>
      </w:r>
      <w:r w:rsidR="0011259F">
        <w:rPr>
          <w:rFonts w:ascii="Times New Roman" w:hAnsi="Times New Roman" w:cs="Times New Roman"/>
          <w:sz w:val="28"/>
          <w:szCs w:val="28"/>
        </w:rPr>
        <w:t>. Игровое упражнение «Лучик» способствовало снижению  напряжения в конце занятия.</w:t>
      </w:r>
    </w:p>
    <w:p w:rsidR="0011259F" w:rsidRDefault="0011259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психологическую атмосферу поддерживала за счет похвалы и одобрения.</w:t>
      </w:r>
    </w:p>
    <w:p w:rsidR="0011259F" w:rsidRDefault="0011259F" w:rsidP="00F16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автоматизации звука у данного ребёнка переходит на следующий более сложный этап.</w:t>
      </w:r>
    </w:p>
    <w:p w:rsidR="00F161CF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CF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1CF" w:rsidRPr="001C2567" w:rsidRDefault="00F161CF" w:rsidP="00F16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2F6" w:rsidRPr="001C2567" w:rsidRDefault="00250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2F6" w:rsidRPr="001C2567" w:rsidSect="001C25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7"/>
    <w:rsid w:val="0011259F"/>
    <w:rsid w:val="0015458A"/>
    <w:rsid w:val="001A4350"/>
    <w:rsid w:val="001C2567"/>
    <w:rsid w:val="002502F6"/>
    <w:rsid w:val="002570EF"/>
    <w:rsid w:val="003E4AEA"/>
    <w:rsid w:val="00906FD5"/>
    <w:rsid w:val="00BF0BD0"/>
    <w:rsid w:val="00DB5EC2"/>
    <w:rsid w:val="00E332FB"/>
    <w:rsid w:val="00F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F6"/>
    <w:pPr>
      <w:ind w:left="720"/>
      <w:contextualSpacing/>
    </w:pPr>
  </w:style>
  <w:style w:type="table" w:styleId="a4">
    <w:name w:val="Table Grid"/>
    <w:basedOn w:val="a1"/>
    <w:uiPriority w:val="59"/>
    <w:rsid w:val="0025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F6"/>
    <w:pPr>
      <w:ind w:left="720"/>
      <w:contextualSpacing/>
    </w:pPr>
  </w:style>
  <w:style w:type="table" w:styleId="a4">
    <w:name w:val="Table Grid"/>
    <w:basedOn w:val="a1"/>
    <w:uiPriority w:val="59"/>
    <w:rsid w:val="0025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2013-03-18T13:31:00Z</dcterms:created>
  <dcterms:modified xsi:type="dcterms:W3CDTF">2013-03-19T00:37:00Z</dcterms:modified>
</cp:coreProperties>
</file>