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97C" w:rsidRDefault="0044697C" w:rsidP="0044697C">
      <w:pPr>
        <w:shd w:val="clear" w:color="auto" w:fill="FFFFFF"/>
        <w:spacing w:line="454" w:lineRule="exact"/>
        <w:ind w:left="36"/>
        <w:jc w:val="center"/>
      </w:pPr>
      <w:r>
        <w:rPr>
          <w:rFonts w:eastAsia="Times New Roman"/>
          <w:spacing w:val="-1"/>
          <w:sz w:val="40"/>
          <w:szCs w:val="40"/>
        </w:rPr>
        <w:t>План работы</w:t>
      </w:r>
    </w:p>
    <w:p w:rsidR="0044697C" w:rsidRDefault="0044697C" w:rsidP="0044697C">
      <w:pPr>
        <w:shd w:val="clear" w:color="auto" w:fill="FFFFFF"/>
        <w:spacing w:line="454" w:lineRule="exact"/>
        <w:ind w:left="29"/>
        <w:jc w:val="center"/>
      </w:pPr>
      <w:r>
        <w:rPr>
          <w:rFonts w:eastAsia="Times New Roman"/>
          <w:spacing w:val="-2"/>
          <w:sz w:val="40"/>
          <w:szCs w:val="40"/>
        </w:rPr>
        <w:t>МО учителей начальных классов</w:t>
      </w:r>
    </w:p>
    <w:p w:rsidR="0044697C" w:rsidRDefault="0044697C" w:rsidP="0044697C">
      <w:pPr>
        <w:shd w:val="clear" w:color="auto" w:fill="FFFFFF"/>
        <w:spacing w:line="454" w:lineRule="exact"/>
        <w:ind w:left="36"/>
        <w:jc w:val="center"/>
      </w:pPr>
      <w:r>
        <w:rPr>
          <w:rFonts w:eastAsia="Times New Roman"/>
          <w:spacing w:val="-2"/>
          <w:sz w:val="40"/>
          <w:szCs w:val="40"/>
        </w:rPr>
        <w:t xml:space="preserve">на 2011-2012 </w:t>
      </w:r>
      <w:proofErr w:type="spellStart"/>
      <w:r>
        <w:rPr>
          <w:rFonts w:eastAsia="Times New Roman"/>
          <w:spacing w:val="-2"/>
          <w:sz w:val="40"/>
          <w:szCs w:val="40"/>
        </w:rPr>
        <w:t>уч</w:t>
      </w:r>
      <w:proofErr w:type="gramStart"/>
      <w:r>
        <w:rPr>
          <w:rFonts w:eastAsia="Times New Roman"/>
          <w:spacing w:val="-2"/>
          <w:sz w:val="40"/>
          <w:szCs w:val="40"/>
        </w:rPr>
        <w:t>.г</w:t>
      </w:r>
      <w:proofErr w:type="gramEnd"/>
      <w:r>
        <w:rPr>
          <w:rFonts w:eastAsia="Times New Roman"/>
          <w:spacing w:val="-2"/>
          <w:sz w:val="40"/>
          <w:szCs w:val="40"/>
        </w:rPr>
        <w:t>од</w:t>
      </w:r>
      <w:proofErr w:type="spellEnd"/>
      <w:r>
        <w:rPr>
          <w:rFonts w:eastAsia="Times New Roman"/>
          <w:spacing w:val="-2"/>
          <w:sz w:val="40"/>
          <w:szCs w:val="40"/>
        </w:rPr>
        <w:t>.</w:t>
      </w:r>
    </w:p>
    <w:p w:rsidR="0044697C" w:rsidRDefault="0044697C" w:rsidP="0044697C">
      <w:pPr>
        <w:spacing w:after="886" w:line="1" w:lineRule="exact"/>
        <w:rPr>
          <w:sz w:val="2"/>
          <w:szCs w:val="2"/>
        </w:rPr>
      </w:pPr>
    </w:p>
    <w:tbl>
      <w:tblPr>
        <w:tblW w:w="0" w:type="auto"/>
        <w:tblInd w:w="-82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7"/>
        <w:gridCol w:w="5105"/>
        <w:gridCol w:w="1426"/>
        <w:gridCol w:w="2779"/>
      </w:tblGrid>
      <w:tr w:rsidR="0044697C" w:rsidTr="0044697C">
        <w:trPr>
          <w:trHeight w:hRule="exact" w:val="324"/>
        </w:trPr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97C" w:rsidRDefault="0044697C" w:rsidP="001D51AF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97C" w:rsidRDefault="0044697C" w:rsidP="001D51AF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Темы мероприятия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97C" w:rsidRDefault="0044697C" w:rsidP="001D51AF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Дата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97C" w:rsidRDefault="0044697C" w:rsidP="001D51AF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Ответственные</w:t>
            </w:r>
          </w:p>
        </w:tc>
      </w:tr>
      <w:tr w:rsidR="0044697C" w:rsidTr="0044697C">
        <w:trPr>
          <w:trHeight w:hRule="exact" w:val="648"/>
        </w:trPr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97C" w:rsidRDefault="0044697C" w:rsidP="001D51AF">
            <w:pPr>
              <w:shd w:val="clear" w:color="auto" w:fill="FFFFFF"/>
              <w:ind w:left="36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97C" w:rsidRDefault="0044697C" w:rsidP="001D51AF">
            <w:pPr>
              <w:shd w:val="clear" w:color="auto" w:fill="FFFFFF"/>
              <w:spacing w:line="317" w:lineRule="exact"/>
              <w:ind w:right="871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Повышение работоспособности в </w:t>
            </w:r>
            <w:r>
              <w:rPr>
                <w:rFonts w:eastAsia="Times New Roman"/>
                <w:sz w:val="28"/>
                <w:szCs w:val="28"/>
              </w:rPr>
              <w:t>процессе урока у детей с ОВЗ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97C" w:rsidRDefault="0044697C" w:rsidP="001D51AF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ноябрь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97C" w:rsidRDefault="0044697C" w:rsidP="001D51AF">
            <w:pPr>
              <w:shd w:val="clear" w:color="auto" w:fill="FFFFFF"/>
              <w:spacing w:line="310" w:lineRule="exact"/>
              <w:ind w:right="389"/>
            </w:pPr>
            <w:proofErr w:type="spellStart"/>
            <w:r>
              <w:rPr>
                <w:rFonts w:eastAsia="Times New Roman"/>
                <w:spacing w:val="-4"/>
                <w:sz w:val="28"/>
                <w:szCs w:val="28"/>
              </w:rPr>
              <w:t>Половинкина</w:t>
            </w:r>
            <w:proofErr w:type="spellEnd"/>
            <w:r>
              <w:rPr>
                <w:rFonts w:eastAsia="Times New Roman"/>
                <w:spacing w:val="-4"/>
                <w:sz w:val="28"/>
                <w:szCs w:val="28"/>
              </w:rPr>
              <w:t xml:space="preserve"> Е.А. </w:t>
            </w:r>
            <w:r>
              <w:rPr>
                <w:rFonts w:eastAsia="Times New Roman"/>
                <w:sz w:val="28"/>
                <w:szCs w:val="28"/>
              </w:rPr>
              <w:t>Карева СИ.</w:t>
            </w:r>
          </w:p>
        </w:tc>
      </w:tr>
      <w:tr w:rsidR="0044697C" w:rsidTr="0044697C">
        <w:trPr>
          <w:trHeight w:hRule="exact" w:val="1253"/>
        </w:trPr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97C" w:rsidRDefault="0044697C" w:rsidP="001D51AF">
            <w:pPr>
              <w:shd w:val="clear" w:color="auto" w:fill="FFFFFF"/>
              <w:ind w:left="7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97C" w:rsidRDefault="0044697C" w:rsidP="001D51AF">
            <w:pPr>
              <w:shd w:val="clear" w:color="auto" w:fill="FFFFFF"/>
              <w:spacing w:line="310" w:lineRule="exact"/>
              <w:ind w:right="382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Использование инновационных форм </w:t>
            </w:r>
            <w:r>
              <w:rPr>
                <w:rFonts w:eastAsia="Times New Roman"/>
                <w:sz w:val="28"/>
                <w:szCs w:val="28"/>
              </w:rPr>
              <w:t>организации работы на уроках с учащимися с ОВЗ Неделя развития речи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97C" w:rsidRDefault="0044697C" w:rsidP="001D51AF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Декабрь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97C" w:rsidRDefault="0044697C" w:rsidP="001D51AF">
            <w:pPr>
              <w:shd w:val="clear" w:color="auto" w:fill="FFFFFF"/>
              <w:spacing w:line="317" w:lineRule="exact"/>
              <w:ind w:right="389"/>
            </w:pPr>
            <w:r>
              <w:rPr>
                <w:rFonts w:eastAsia="Times New Roman"/>
                <w:sz w:val="28"/>
                <w:szCs w:val="28"/>
              </w:rPr>
              <w:t xml:space="preserve">Ерастова Н.В.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Андрусенко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В.В.</w:t>
            </w:r>
          </w:p>
          <w:p w:rsidR="0044697C" w:rsidRDefault="0044697C" w:rsidP="001D51AF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4"/>
                <w:sz w:val="28"/>
                <w:szCs w:val="28"/>
              </w:rPr>
              <w:t>Половинкина</w:t>
            </w:r>
            <w:proofErr w:type="spellEnd"/>
            <w:r>
              <w:rPr>
                <w:rFonts w:eastAsia="Times New Roman"/>
                <w:spacing w:val="-4"/>
                <w:sz w:val="28"/>
                <w:szCs w:val="28"/>
              </w:rPr>
              <w:t xml:space="preserve"> Е.А.</w:t>
            </w:r>
          </w:p>
        </w:tc>
      </w:tr>
      <w:tr w:rsidR="0044697C" w:rsidTr="0044697C">
        <w:trPr>
          <w:trHeight w:hRule="exact" w:val="1296"/>
        </w:trPr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97C" w:rsidRDefault="0044697C" w:rsidP="001D51AF">
            <w:pPr>
              <w:shd w:val="clear" w:color="auto" w:fill="FFFFFF"/>
              <w:ind w:left="14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97C" w:rsidRDefault="0044697C" w:rsidP="001D51AF">
            <w:pPr>
              <w:shd w:val="clear" w:color="auto" w:fill="FFFFFF"/>
              <w:spacing w:line="317" w:lineRule="exact"/>
              <w:ind w:right="187"/>
            </w:pPr>
            <w:r>
              <w:rPr>
                <w:rFonts w:eastAsia="Times New Roman"/>
                <w:sz w:val="28"/>
                <w:szCs w:val="28"/>
              </w:rPr>
              <w:t xml:space="preserve">Совершенствование системы 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формирования здорового образа жизни </w:t>
            </w:r>
            <w:r>
              <w:rPr>
                <w:rFonts w:eastAsia="Times New Roman"/>
                <w:sz w:val="28"/>
                <w:szCs w:val="28"/>
              </w:rPr>
              <w:t>среди учащихся начальных классов с ОВЗ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97C" w:rsidRDefault="0044697C" w:rsidP="001D51AF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Март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97C" w:rsidRDefault="0044697C" w:rsidP="001D51AF">
            <w:pPr>
              <w:shd w:val="clear" w:color="auto" w:fill="FFFFFF"/>
              <w:spacing w:line="317" w:lineRule="exact"/>
              <w:ind w:right="706"/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Юхтанова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Е.А., Лунева Е.А.</w:t>
            </w:r>
          </w:p>
        </w:tc>
      </w:tr>
      <w:tr w:rsidR="0044697C" w:rsidTr="0044697C">
        <w:trPr>
          <w:trHeight w:hRule="exact" w:val="1303"/>
        </w:trPr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97C" w:rsidRDefault="0044697C" w:rsidP="001D51AF">
            <w:pPr>
              <w:shd w:val="clear" w:color="auto" w:fill="FFFFFF"/>
              <w:ind w:left="14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97C" w:rsidRDefault="0044697C" w:rsidP="001D51AF">
            <w:pPr>
              <w:shd w:val="clear" w:color="auto" w:fill="FFFFFF"/>
              <w:spacing w:line="317" w:lineRule="exact"/>
              <w:ind w:right="86" w:firstLine="7"/>
            </w:pPr>
            <w:r>
              <w:rPr>
                <w:rFonts w:eastAsia="Times New Roman"/>
                <w:sz w:val="28"/>
                <w:szCs w:val="28"/>
              </w:rPr>
              <w:t xml:space="preserve">Творческая лаборатория как форма развития учительского потенциала учителей коррекционной школы. </w:t>
            </w:r>
            <w:r>
              <w:rPr>
                <w:rFonts w:eastAsia="Times New Roman"/>
                <w:spacing w:val="-1"/>
                <w:sz w:val="28"/>
                <w:szCs w:val="28"/>
              </w:rPr>
              <w:t xml:space="preserve">Воспитательная работа в </w:t>
            </w:r>
            <w:proofErr w:type="spellStart"/>
            <w:r>
              <w:rPr>
                <w:rFonts w:eastAsia="Times New Roman"/>
                <w:spacing w:val="-1"/>
                <w:sz w:val="28"/>
                <w:szCs w:val="28"/>
              </w:rPr>
              <w:t>нач</w:t>
            </w:r>
            <w:proofErr w:type="spellEnd"/>
            <w:r>
              <w:rPr>
                <w:rFonts w:eastAsia="Times New Roman"/>
                <w:spacing w:val="-1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eastAsia="Times New Roman"/>
                <w:spacing w:val="-1"/>
                <w:sz w:val="28"/>
                <w:szCs w:val="28"/>
              </w:rPr>
              <w:t>кл</w:t>
            </w:r>
            <w:proofErr w:type="spellEnd"/>
            <w:r>
              <w:rPr>
                <w:rFonts w:eastAsia="Times New Roman"/>
                <w:spacing w:val="-1"/>
                <w:sz w:val="28"/>
                <w:szCs w:val="28"/>
              </w:rPr>
              <w:t>. с ОВЗ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97C" w:rsidRDefault="0044697C" w:rsidP="001D51AF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Май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97C" w:rsidRDefault="0044697C" w:rsidP="001D51AF">
            <w:pPr>
              <w:shd w:val="clear" w:color="auto" w:fill="FFFFFF"/>
              <w:spacing w:line="317" w:lineRule="exact"/>
              <w:ind w:right="209" w:firstLine="7"/>
            </w:pPr>
            <w:r>
              <w:rPr>
                <w:rFonts w:eastAsia="Times New Roman"/>
                <w:spacing w:val="-3"/>
                <w:sz w:val="28"/>
                <w:szCs w:val="28"/>
              </w:rPr>
              <w:t xml:space="preserve">Учителя начальных </w:t>
            </w:r>
            <w:r>
              <w:rPr>
                <w:rFonts w:eastAsia="Times New Roman"/>
                <w:sz w:val="28"/>
                <w:szCs w:val="28"/>
              </w:rPr>
              <w:t>классов</w:t>
            </w:r>
          </w:p>
        </w:tc>
      </w:tr>
    </w:tbl>
    <w:p w:rsidR="00B95F6B" w:rsidRDefault="00B95F6B" w:rsidP="0044697C"/>
    <w:sectPr w:rsidR="00B95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697C"/>
    <w:rsid w:val="0044697C"/>
    <w:rsid w:val="00B95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565</Characters>
  <Application>Microsoft Office Word</Application>
  <DocSecurity>0</DocSecurity>
  <Lines>4</Lines>
  <Paragraphs>1</Paragraphs>
  <ScaleCrop>false</ScaleCrop>
  <Company>Reanimator San Edition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2011-10-28T00:08:00Z</dcterms:created>
  <dcterms:modified xsi:type="dcterms:W3CDTF">2011-10-28T00:08:00Z</dcterms:modified>
</cp:coreProperties>
</file>