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1774" w14:textId="520F6753" w:rsidR="00267F1E" w:rsidRPr="00B76443" w:rsidRDefault="00AF6AD6" w:rsidP="00B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r w:rsidRPr="00B76443">
        <w:rPr>
          <w:rFonts w:ascii="Algerian" w:hAnsi="Algerian"/>
          <w:noProof/>
          <w:sz w:val="20"/>
          <w:lang w:eastAsia="ru-RU"/>
        </w:rPr>
        <w:drawing>
          <wp:anchor distT="0" distB="0" distL="114300" distR="114300" simplePos="0" relativeHeight="251659776" behindDoc="1" locked="0" layoutInCell="1" allowOverlap="1" wp14:anchorId="7EA1C85A" wp14:editId="3DEC0AFD">
            <wp:simplePos x="0" y="0"/>
            <wp:positionH relativeFrom="column">
              <wp:posOffset>-654050</wp:posOffset>
            </wp:positionH>
            <wp:positionV relativeFrom="paragraph">
              <wp:posOffset>-677636</wp:posOffset>
            </wp:positionV>
            <wp:extent cx="9662884" cy="10727267"/>
            <wp:effectExtent l="0" t="0" r="0" b="0"/>
            <wp:wrapNone/>
            <wp:docPr id="1" name="Рисунок 1" descr="https://ds04.infourok.ru/uploads/ex/06ab/0002d952-c7f77a97/2/hello_html_7e597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ab/0002d952-c7f77a97/2/hello_html_7e5975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84" cy="107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C5F55" w:rsidRPr="00B76443"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План мероприятий,</w:t>
      </w:r>
    </w:p>
    <w:p w14:paraId="76058B70" w14:textId="77777777" w:rsidR="00267F1E" w:rsidRPr="00B76443" w:rsidRDefault="00AC5F55" w:rsidP="00B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B76443"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 посвященных празднованию 7</w:t>
      </w:r>
      <w:r w:rsidR="00DC1CD6" w:rsidRPr="00B76443"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7</w:t>
      </w:r>
      <w:r w:rsidRPr="00B76443"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 xml:space="preserve">-й годовщины Победы советского народа в Великой Отечественной войне 1941-1945 годов </w:t>
      </w:r>
    </w:p>
    <w:p w14:paraId="4DC340C5" w14:textId="77777777" w:rsidR="00AC5F55" w:rsidRPr="00B76443" w:rsidRDefault="00AC5F55" w:rsidP="00B7644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B76443">
        <w:rPr>
          <w:rFonts w:ascii="Times New Roman" w:eastAsia="Calibri" w:hAnsi="Times New Roman" w:cs="Times New Roman"/>
          <w:b/>
          <w:color w:val="C00000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</w:rPr>
        <w:t>в КГБОУ школа 3</w:t>
      </w:r>
    </w:p>
    <w:tbl>
      <w:tblPr>
        <w:tblStyle w:val="a3"/>
        <w:tblW w:w="11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8624"/>
        <w:gridCol w:w="2126"/>
      </w:tblGrid>
      <w:tr w:rsidR="00AB1835" w:rsidRPr="00EF1689" w14:paraId="077ECFCA" w14:textId="77777777" w:rsidTr="00043060">
        <w:tc>
          <w:tcPr>
            <w:tcW w:w="562" w:type="dxa"/>
          </w:tcPr>
          <w:p w14:paraId="5698B3C9" w14:textId="77777777" w:rsidR="00AB1835" w:rsidRPr="00EF1689" w:rsidRDefault="00AB1835" w:rsidP="00AB1835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EF1689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624" w:type="dxa"/>
          </w:tcPr>
          <w:p w14:paraId="3B360747" w14:textId="77777777" w:rsidR="00AB1835" w:rsidRPr="00EF1689" w:rsidRDefault="00AB1835" w:rsidP="00AB1835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EF1689">
              <w:rPr>
                <w:rFonts w:ascii="Cambria" w:hAnsi="Cambria" w:cs="Cambria"/>
                <w:b/>
                <w:sz w:val="28"/>
                <w:szCs w:val="24"/>
              </w:rPr>
              <w:t>Наименование</w:t>
            </w:r>
            <w:r w:rsidRPr="00EF1689">
              <w:rPr>
                <w:rFonts w:ascii="Algerian" w:hAnsi="Algerian"/>
                <w:b/>
                <w:sz w:val="28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22C1FFCB" w14:textId="77777777" w:rsidR="00AB1835" w:rsidRPr="00EF1689" w:rsidRDefault="00AB1835" w:rsidP="00AB1835">
            <w:pPr>
              <w:jc w:val="center"/>
              <w:rPr>
                <w:rFonts w:ascii="Algerian" w:hAnsi="Algerian"/>
                <w:b/>
                <w:sz w:val="28"/>
                <w:szCs w:val="24"/>
              </w:rPr>
            </w:pPr>
            <w:r w:rsidRPr="00EF1689">
              <w:rPr>
                <w:rFonts w:ascii="Cambria" w:hAnsi="Cambria" w:cs="Cambria"/>
                <w:b/>
                <w:sz w:val="28"/>
                <w:szCs w:val="24"/>
              </w:rPr>
              <w:t>Дата</w:t>
            </w:r>
          </w:p>
        </w:tc>
      </w:tr>
      <w:tr w:rsidR="00AB1835" w:rsidRPr="00EF1689" w14:paraId="1062EDD8" w14:textId="77777777" w:rsidTr="00043060">
        <w:tc>
          <w:tcPr>
            <w:tcW w:w="562" w:type="dxa"/>
          </w:tcPr>
          <w:p w14:paraId="26F61EF9" w14:textId="77777777" w:rsidR="00AB1835" w:rsidRPr="00EF1689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1</w:t>
            </w:r>
          </w:p>
        </w:tc>
        <w:tc>
          <w:tcPr>
            <w:tcW w:w="8624" w:type="dxa"/>
          </w:tcPr>
          <w:p w14:paraId="4B0EFED6" w14:textId="77777777" w:rsidR="00C07D4B" w:rsidRPr="00C07D4B" w:rsidRDefault="00C07D4B" w:rsidP="00C07D4B">
            <w:pPr>
              <w:rPr>
                <w:rFonts w:ascii="Cambria" w:hAnsi="Cambria" w:cs="Cambria"/>
                <w:sz w:val="24"/>
                <w:szCs w:val="24"/>
              </w:rPr>
            </w:pPr>
            <w:r w:rsidRPr="00C07D4B">
              <w:rPr>
                <w:rFonts w:ascii="Cambria" w:hAnsi="Cambria" w:cs="Cambria"/>
                <w:sz w:val="24"/>
                <w:szCs w:val="24"/>
              </w:rPr>
              <w:t xml:space="preserve">Проект «Правнуки Победы» </w:t>
            </w:r>
          </w:p>
          <w:p w14:paraId="1953436B" w14:textId="77777777" w:rsidR="00AB1835" w:rsidRPr="00EF1689" w:rsidRDefault="00C07D4B" w:rsidP="00C07D4B">
            <w:pPr>
              <w:rPr>
                <w:rFonts w:ascii="Algerian" w:hAnsi="Algerian"/>
                <w:sz w:val="24"/>
                <w:szCs w:val="24"/>
              </w:rPr>
            </w:pPr>
            <w:r w:rsidRPr="00C07D4B">
              <w:rPr>
                <w:rFonts w:ascii="Cambria" w:hAnsi="Cambria" w:cs="Cambria"/>
                <w:sz w:val="24"/>
                <w:szCs w:val="24"/>
              </w:rPr>
              <w:t>В рамках работы с семьей создание книги «Я правнук Бессмертного полка».</w:t>
            </w:r>
          </w:p>
        </w:tc>
        <w:tc>
          <w:tcPr>
            <w:tcW w:w="2126" w:type="dxa"/>
          </w:tcPr>
          <w:p w14:paraId="2A4E1406" w14:textId="77777777" w:rsidR="00AB1835" w:rsidRPr="00EF1689" w:rsidRDefault="009C195D" w:rsidP="000B0D83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 xml:space="preserve">28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апреля</w:t>
            </w:r>
            <w:r w:rsidRPr="00EF1689">
              <w:rPr>
                <w:rFonts w:ascii="Algerian" w:hAnsi="Algerian"/>
                <w:sz w:val="24"/>
                <w:szCs w:val="24"/>
              </w:rPr>
              <w:t>-</w:t>
            </w:r>
            <w:r w:rsidRPr="00721726">
              <w:rPr>
                <w:rFonts w:ascii="Algerian" w:hAnsi="Algerian"/>
                <w:sz w:val="24"/>
                <w:szCs w:val="24"/>
              </w:rPr>
              <w:t>1</w:t>
            </w:r>
            <w:r w:rsidR="000B0D83" w:rsidRPr="00721726">
              <w:rPr>
                <w:rFonts w:ascii="Algerian" w:hAnsi="Algerian"/>
                <w:sz w:val="24"/>
                <w:szCs w:val="24"/>
              </w:rPr>
              <w:t>2</w:t>
            </w:r>
            <w:r w:rsidRPr="00721726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721726">
              <w:rPr>
                <w:rFonts w:ascii="Cambria" w:hAnsi="Cambria" w:cs="Cambria"/>
                <w:sz w:val="24"/>
                <w:szCs w:val="24"/>
              </w:rPr>
              <w:t>мая</w:t>
            </w:r>
          </w:p>
        </w:tc>
      </w:tr>
      <w:tr w:rsidR="00E9379A" w:rsidRPr="00EF1689" w14:paraId="0A22FD55" w14:textId="77777777" w:rsidTr="00043060">
        <w:tc>
          <w:tcPr>
            <w:tcW w:w="562" w:type="dxa"/>
          </w:tcPr>
          <w:p w14:paraId="3E4B2BC5" w14:textId="77777777" w:rsidR="00E9379A" w:rsidRPr="00EF1689" w:rsidRDefault="00E9379A" w:rsidP="00E9379A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14:paraId="64DAF629" w14:textId="77777777" w:rsidR="00E9379A" w:rsidRPr="00EF1689" w:rsidRDefault="00E9379A" w:rsidP="00043060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Краевая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акция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Вечный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след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на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земле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> </w:t>
            </w:r>
          </w:p>
          <w:p w14:paraId="3F227BAE" w14:textId="77777777" w:rsidR="00E9379A" w:rsidRPr="00EF1689" w:rsidRDefault="00E9379A" w:rsidP="00043060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Тематические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занятия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Как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это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было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об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истории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создания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мест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воинской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славы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г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.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Комсомольска</w:t>
            </w:r>
            <w:r>
              <w:rPr>
                <w:rFonts w:cs="Algerian"/>
                <w:sz w:val="24"/>
                <w:szCs w:val="24"/>
              </w:rPr>
              <w:t>-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на</w:t>
            </w:r>
            <w:r>
              <w:rPr>
                <w:rFonts w:cs="Algerian"/>
                <w:sz w:val="24"/>
                <w:szCs w:val="24"/>
              </w:rPr>
              <w:t>-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Амуре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экскурсия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памятным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местам</w:t>
            </w:r>
            <w:r w:rsidRPr="00EF1689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города</w:t>
            </w:r>
            <w:r w:rsidRPr="00EF1689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/>
                <w:sz w:val="24"/>
                <w:szCs w:val="24"/>
              </w:rPr>
              <w:t>(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Аллея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Славы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мемориал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и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т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д</w:t>
            </w:r>
            <w:r w:rsidRPr="00EF1689">
              <w:rPr>
                <w:rFonts w:ascii="Algerian" w:hAnsi="Algerian"/>
                <w:sz w:val="24"/>
                <w:szCs w:val="24"/>
              </w:rPr>
              <w:t>.)</w:t>
            </w:r>
          </w:p>
        </w:tc>
        <w:tc>
          <w:tcPr>
            <w:tcW w:w="2126" w:type="dxa"/>
          </w:tcPr>
          <w:p w14:paraId="28EF948F" w14:textId="77777777" w:rsidR="00E9379A" w:rsidRPr="00EF1689" w:rsidRDefault="00E9379A" w:rsidP="00DC1CD6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26.04.-20.05.202</w:t>
            </w:r>
            <w:r w:rsidR="00DC1CD6" w:rsidRPr="006467D4">
              <w:rPr>
                <w:rFonts w:ascii="Algerian" w:hAnsi="Algerian"/>
                <w:sz w:val="24"/>
                <w:szCs w:val="24"/>
              </w:rPr>
              <w:t>2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г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</w:p>
        </w:tc>
      </w:tr>
      <w:tr w:rsidR="00AB1835" w:rsidRPr="00EF1689" w14:paraId="4FACD665" w14:textId="77777777" w:rsidTr="00043060">
        <w:tc>
          <w:tcPr>
            <w:tcW w:w="562" w:type="dxa"/>
          </w:tcPr>
          <w:p w14:paraId="7B5D4F03" w14:textId="77777777" w:rsidR="00AB1835" w:rsidRPr="00EF1689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14:paraId="45AD1B94" w14:textId="77777777" w:rsidR="00AB1835" w:rsidRPr="00EF1689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Выставка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рисунков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="008C4013" w:rsidRPr="00EF1689">
              <w:rPr>
                <w:rFonts w:ascii="Cambria" w:hAnsi="Cambria" w:cs="Cambria"/>
                <w:sz w:val="24"/>
                <w:szCs w:val="24"/>
              </w:rPr>
              <w:t>Салют</w:t>
            </w:r>
            <w:r w:rsidR="008C4013" w:rsidRPr="00EF1689">
              <w:rPr>
                <w:rFonts w:ascii="Algerian" w:hAnsi="Algerian" w:cs="Calibri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Победа</w:t>
            </w:r>
            <w:r w:rsidRPr="00EF1689">
              <w:rPr>
                <w:rFonts w:ascii="Algerian" w:hAnsi="Algeri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14:paraId="1D07CF6A" w14:textId="77777777" w:rsidR="00AB1835" w:rsidRPr="0059798A" w:rsidRDefault="00007A48" w:rsidP="00007A48">
            <w:pPr>
              <w:rPr>
                <w:rFonts w:ascii="Algerian" w:hAnsi="Algerian"/>
                <w:sz w:val="24"/>
                <w:szCs w:val="24"/>
              </w:rPr>
            </w:pPr>
            <w:r w:rsidRPr="0059798A">
              <w:rPr>
                <w:rFonts w:ascii="Algerian" w:hAnsi="Algerian"/>
                <w:sz w:val="24"/>
                <w:szCs w:val="24"/>
              </w:rPr>
              <w:t>29</w:t>
            </w:r>
            <w:r w:rsidR="00AB1835" w:rsidRPr="0059798A">
              <w:rPr>
                <w:rFonts w:ascii="Algerian" w:hAnsi="Algerian"/>
                <w:sz w:val="24"/>
                <w:szCs w:val="24"/>
              </w:rPr>
              <w:t>.0</w:t>
            </w:r>
            <w:r w:rsidRPr="0059798A">
              <w:rPr>
                <w:rFonts w:ascii="Algerian" w:hAnsi="Algerian"/>
                <w:sz w:val="24"/>
                <w:szCs w:val="24"/>
              </w:rPr>
              <w:t>4</w:t>
            </w:r>
            <w:r w:rsidR="00AB1835" w:rsidRPr="0059798A">
              <w:rPr>
                <w:rFonts w:ascii="Algerian" w:hAnsi="Algerian"/>
                <w:sz w:val="24"/>
                <w:szCs w:val="24"/>
              </w:rPr>
              <w:t>.202</w:t>
            </w:r>
            <w:r w:rsidR="006467D4" w:rsidRPr="006467D4">
              <w:rPr>
                <w:rFonts w:ascii="Algerian" w:hAnsi="Algerian"/>
                <w:sz w:val="24"/>
                <w:szCs w:val="24"/>
              </w:rPr>
              <w:t>2</w:t>
            </w:r>
            <w:r w:rsidR="00AB1835" w:rsidRPr="006467D4">
              <w:rPr>
                <w:rFonts w:ascii="Algerian" w:hAnsi="Algerian"/>
                <w:sz w:val="24"/>
                <w:szCs w:val="24"/>
              </w:rPr>
              <w:t>.</w:t>
            </w:r>
            <w:r w:rsidR="00AB1835" w:rsidRPr="0059798A">
              <w:rPr>
                <w:rFonts w:ascii="Algerian" w:hAnsi="Algerian"/>
                <w:sz w:val="24"/>
                <w:szCs w:val="24"/>
              </w:rPr>
              <w:t xml:space="preserve"> </w:t>
            </w:r>
          </w:p>
        </w:tc>
      </w:tr>
      <w:tr w:rsidR="009C195D" w:rsidRPr="00EF1689" w14:paraId="11385F8F" w14:textId="77777777" w:rsidTr="00043060">
        <w:tc>
          <w:tcPr>
            <w:tcW w:w="562" w:type="dxa"/>
          </w:tcPr>
          <w:p w14:paraId="34A9C612" w14:textId="77777777" w:rsidR="009C195D" w:rsidRPr="00EF1689" w:rsidRDefault="009C195D" w:rsidP="009C195D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4</w:t>
            </w:r>
          </w:p>
        </w:tc>
        <w:tc>
          <w:tcPr>
            <w:tcW w:w="8624" w:type="dxa"/>
          </w:tcPr>
          <w:p w14:paraId="70207129" w14:textId="77777777" w:rsidR="009C195D" w:rsidRPr="00EF1689" w:rsidRDefault="009C195D" w:rsidP="00E24F32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Школьн</w:t>
            </w:r>
            <w:r w:rsidR="00E24F32">
              <w:rPr>
                <w:rFonts w:ascii="Cambria" w:hAnsi="Cambria" w:cs="Cambria"/>
                <w:sz w:val="24"/>
                <w:szCs w:val="24"/>
              </w:rPr>
              <w:t>ая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="00E24F32">
              <w:rPr>
                <w:rFonts w:ascii="Cambria" w:hAnsi="Cambria" w:cs="Cambria"/>
                <w:sz w:val="24"/>
                <w:szCs w:val="24"/>
              </w:rPr>
              <w:t>выставка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Военная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техника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>. 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Домашние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мастерские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изготовлению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поделок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макетов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военной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техники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посвящённых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Дню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Победы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7A21CD2" w14:textId="4C57FAF1" w:rsidR="009C195D" w:rsidRPr="00EF1689" w:rsidRDefault="00007A48" w:rsidP="00C42621">
            <w:pPr>
              <w:rPr>
                <w:rFonts w:ascii="Algerian" w:hAnsi="Algerian"/>
                <w:sz w:val="24"/>
                <w:szCs w:val="24"/>
              </w:rPr>
            </w:pPr>
            <w:r w:rsidRPr="0059798A">
              <w:rPr>
                <w:rFonts w:ascii="Algerian" w:hAnsi="Algerian"/>
                <w:sz w:val="24"/>
                <w:szCs w:val="24"/>
              </w:rPr>
              <w:t>29.04.</w:t>
            </w:r>
            <w:r w:rsidR="0059798A" w:rsidRPr="0059798A">
              <w:rPr>
                <w:rFonts w:ascii="Algerian" w:hAnsi="Algerian"/>
                <w:sz w:val="24"/>
                <w:szCs w:val="24"/>
              </w:rPr>
              <w:t>-</w:t>
            </w:r>
            <w:r w:rsidR="00C42621">
              <w:rPr>
                <w:sz w:val="24"/>
                <w:szCs w:val="24"/>
              </w:rPr>
              <w:t>06</w:t>
            </w:r>
            <w:r w:rsidR="0059798A" w:rsidRPr="0059798A">
              <w:rPr>
                <w:rFonts w:ascii="Algerian" w:hAnsi="Algerian"/>
                <w:sz w:val="24"/>
                <w:szCs w:val="24"/>
              </w:rPr>
              <w:t>.05.</w:t>
            </w:r>
            <w:r w:rsidRPr="00EF1689">
              <w:rPr>
                <w:rFonts w:ascii="Algerian" w:hAnsi="Algerian"/>
                <w:sz w:val="24"/>
                <w:szCs w:val="24"/>
              </w:rPr>
              <w:t>202</w:t>
            </w:r>
            <w:r w:rsidR="00DC1CD6" w:rsidRPr="006467D4">
              <w:rPr>
                <w:rFonts w:ascii="Algerian" w:hAnsi="Algerian"/>
                <w:sz w:val="24"/>
                <w:szCs w:val="24"/>
              </w:rPr>
              <w:t>2</w:t>
            </w:r>
            <w:r w:rsidRPr="006467D4">
              <w:rPr>
                <w:rFonts w:ascii="Algerian" w:hAnsi="Algerian"/>
                <w:sz w:val="24"/>
                <w:szCs w:val="24"/>
              </w:rPr>
              <w:t>.</w:t>
            </w:r>
          </w:p>
        </w:tc>
      </w:tr>
      <w:tr w:rsidR="00AB1835" w:rsidRPr="00EF1689" w14:paraId="467B5017" w14:textId="77777777" w:rsidTr="00043060">
        <w:tc>
          <w:tcPr>
            <w:tcW w:w="562" w:type="dxa"/>
          </w:tcPr>
          <w:p w14:paraId="3AB6BE6D" w14:textId="77777777" w:rsidR="00AB1835" w:rsidRPr="00EF1689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5</w:t>
            </w:r>
          </w:p>
        </w:tc>
        <w:tc>
          <w:tcPr>
            <w:tcW w:w="8624" w:type="dxa"/>
          </w:tcPr>
          <w:p w14:paraId="0FB42E66" w14:textId="77777777" w:rsidR="00AB1835" w:rsidRPr="00F915C2" w:rsidRDefault="00AB1835" w:rsidP="00043060">
            <w:pPr>
              <w:rPr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Оформление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уголка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7</w:t>
            </w:r>
            <w:r w:rsidR="00806A5E">
              <w:rPr>
                <w:sz w:val="24"/>
                <w:szCs w:val="24"/>
              </w:rPr>
              <w:t>7</w:t>
            </w:r>
            <w:r w:rsidR="00F34FC7">
              <w:rPr>
                <w:sz w:val="24"/>
                <w:szCs w:val="24"/>
              </w:rPr>
              <w:t>-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летию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Победы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  <w:r w:rsidR="00490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E64A785" w14:textId="77777777" w:rsidR="00AB1835" w:rsidRPr="00DC1CD6" w:rsidRDefault="000B0D83" w:rsidP="00DC1CD6">
            <w:pPr>
              <w:rPr>
                <w:sz w:val="24"/>
                <w:szCs w:val="24"/>
              </w:rPr>
            </w:pPr>
            <w:r w:rsidRPr="000B0D83">
              <w:rPr>
                <w:rFonts w:ascii="Algerian" w:hAnsi="Algerian"/>
                <w:sz w:val="24"/>
                <w:szCs w:val="24"/>
              </w:rPr>
              <w:t>28</w:t>
            </w:r>
            <w:r w:rsidR="00AB1835" w:rsidRPr="00EF1689">
              <w:rPr>
                <w:rFonts w:ascii="Algerian" w:hAnsi="Algerian"/>
                <w:sz w:val="24"/>
                <w:szCs w:val="24"/>
              </w:rPr>
              <w:t>.04.202</w:t>
            </w:r>
            <w:r w:rsidR="00DC1CD6" w:rsidRPr="006467D4">
              <w:rPr>
                <w:rFonts w:ascii="Algerian" w:hAnsi="Algerian"/>
                <w:sz w:val="24"/>
                <w:szCs w:val="24"/>
              </w:rPr>
              <w:t>2</w:t>
            </w:r>
          </w:p>
        </w:tc>
      </w:tr>
      <w:tr w:rsidR="00E9379A" w:rsidRPr="00EF1689" w14:paraId="7168B1A9" w14:textId="77777777" w:rsidTr="00043060">
        <w:tc>
          <w:tcPr>
            <w:tcW w:w="562" w:type="dxa"/>
          </w:tcPr>
          <w:p w14:paraId="03BC53BB" w14:textId="77777777" w:rsidR="00E9379A" w:rsidRPr="00EF1689" w:rsidRDefault="00E9379A" w:rsidP="00E9379A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6</w:t>
            </w:r>
          </w:p>
        </w:tc>
        <w:tc>
          <w:tcPr>
            <w:tcW w:w="8624" w:type="dxa"/>
          </w:tcPr>
          <w:p w14:paraId="6AE4EA73" w14:textId="77777777" w:rsidR="00E9379A" w:rsidRPr="00EF1689" w:rsidRDefault="00E9379A" w:rsidP="00E9379A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Добровольческие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акции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: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Ветеран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,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мы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рядом</w:t>
            </w:r>
            <w:r w:rsidRPr="00EF1689">
              <w:rPr>
                <w:rFonts w:ascii="Algerian" w:hAnsi="Algerian"/>
                <w:sz w:val="24"/>
                <w:szCs w:val="24"/>
              </w:rPr>
              <w:t>!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> 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Адресная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помощь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Отряд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волонтеров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школы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.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Классные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коллективы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B031C7C" w14:textId="77777777" w:rsidR="00E9379A" w:rsidRPr="00F915C2" w:rsidRDefault="00E9379A" w:rsidP="00E9379A">
            <w:pPr>
              <w:rPr>
                <w:rFonts w:ascii="Algerian" w:hAnsi="Algerian"/>
                <w:sz w:val="24"/>
                <w:szCs w:val="24"/>
              </w:rPr>
            </w:pPr>
            <w:r w:rsidRPr="00F915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B1835" w:rsidRPr="00EF1689" w14:paraId="337E914B" w14:textId="77777777" w:rsidTr="00043060">
        <w:tc>
          <w:tcPr>
            <w:tcW w:w="562" w:type="dxa"/>
          </w:tcPr>
          <w:p w14:paraId="5874A0E5" w14:textId="77777777" w:rsidR="00AB1835" w:rsidRPr="00EF1689" w:rsidRDefault="00A83B4A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7</w:t>
            </w:r>
          </w:p>
        </w:tc>
        <w:tc>
          <w:tcPr>
            <w:tcW w:w="8624" w:type="dxa"/>
          </w:tcPr>
          <w:p w14:paraId="0D4D5ED1" w14:textId="77777777" w:rsidR="00AB1835" w:rsidRPr="00EF1689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Акция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Бессмертный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полк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> 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Участие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в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шествии</w:t>
            </w:r>
            <w:r w:rsidRPr="00EF1689">
              <w:rPr>
                <w:rFonts w:ascii="Algerian" w:hAnsi="Algeri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C3B216F" w14:textId="77777777" w:rsidR="00AB1835" w:rsidRPr="0059798A" w:rsidRDefault="00AB1835" w:rsidP="00AB1835">
            <w:pPr>
              <w:rPr>
                <w:rFonts w:ascii="Algerian" w:hAnsi="Algerian"/>
                <w:sz w:val="24"/>
                <w:szCs w:val="24"/>
              </w:rPr>
            </w:pPr>
            <w:r w:rsidRPr="0059798A">
              <w:rPr>
                <w:rFonts w:ascii="Algerian" w:hAnsi="Algerian"/>
                <w:sz w:val="24"/>
                <w:szCs w:val="24"/>
              </w:rPr>
              <w:t xml:space="preserve">9 </w:t>
            </w:r>
            <w:r w:rsidRPr="0059798A">
              <w:rPr>
                <w:rFonts w:ascii="Cambria" w:hAnsi="Cambria" w:cs="Cambria"/>
                <w:sz w:val="24"/>
                <w:szCs w:val="24"/>
              </w:rPr>
              <w:t>мая</w:t>
            </w:r>
          </w:p>
        </w:tc>
      </w:tr>
      <w:tr w:rsidR="00AB1835" w:rsidRPr="00EF1689" w14:paraId="0639F822" w14:textId="77777777" w:rsidTr="00043060">
        <w:tc>
          <w:tcPr>
            <w:tcW w:w="562" w:type="dxa"/>
          </w:tcPr>
          <w:p w14:paraId="1998A85D" w14:textId="77777777" w:rsidR="00AB1835" w:rsidRPr="00EF1689" w:rsidRDefault="00A83B4A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8</w:t>
            </w:r>
          </w:p>
        </w:tc>
        <w:tc>
          <w:tcPr>
            <w:tcW w:w="8624" w:type="dxa"/>
          </w:tcPr>
          <w:p w14:paraId="107FC185" w14:textId="77777777" w:rsidR="00E8528C" w:rsidRPr="00EF1689" w:rsidRDefault="00E8528C" w:rsidP="00E8528C">
            <w:pPr>
              <w:rPr>
                <w:rFonts w:ascii="Algerian" w:hAnsi="Algerian"/>
                <w:bCs/>
                <w:sz w:val="24"/>
                <w:szCs w:val="24"/>
              </w:rPr>
            </w:pP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Семейный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фотоконкурс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bCs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Я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="00982C7A">
              <w:rPr>
                <w:rFonts w:cs="Algerian"/>
                <w:bCs/>
                <w:sz w:val="24"/>
                <w:szCs w:val="24"/>
              </w:rPr>
              <w:t xml:space="preserve">-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участник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Бессмертного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полка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>!</w:t>
            </w:r>
            <w:r w:rsidRPr="00EF1689">
              <w:rPr>
                <w:rFonts w:ascii="Algerian" w:hAnsi="Algerian" w:cs="Algerian"/>
                <w:bCs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. </w:t>
            </w:r>
          </w:p>
          <w:p w14:paraId="102FB49B" w14:textId="77777777" w:rsidR="00AB1835" w:rsidRPr="00EF1689" w:rsidRDefault="00E8528C" w:rsidP="00E8528C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Галерея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семейных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фото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с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участником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Бессмертного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полка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будет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представлена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на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сайте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bCs/>
                <w:sz w:val="24"/>
                <w:szCs w:val="24"/>
              </w:rPr>
              <w:t>учреждения</w:t>
            </w:r>
            <w:r w:rsidRPr="00EF1689">
              <w:rPr>
                <w:rFonts w:ascii="Algerian" w:hAnsi="Algeri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305502" w14:textId="77777777" w:rsidR="00AB1835" w:rsidRPr="0059798A" w:rsidRDefault="00485146" w:rsidP="00AB1835">
            <w:pPr>
              <w:rPr>
                <w:rFonts w:ascii="Algerian" w:hAnsi="Algerian" w:cs="Calibri"/>
                <w:sz w:val="24"/>
                <w:szCs w:val="24"/>
              </w:rPr>
            </w:pPr>
            <w:r w:rsidRPr="0059798A">
              <w:rPr>
                <w:rFonts w:ascii="Algerian" w:hAnsi="Algerian" w:cs="Calibri"/>
                <w:sz w:val="24"/>
                <w:szCs w:val="24"/>
              </w:rPr>
              <w:t>9</w:t>
            </w:r>
            <w:r w:rsidR="007D259F" w:rsidRPr="0059798A">
              <w:rPr>
                <w:rFonts w:ascii="Algerian" w:hAnsi="Algerian" w:cs="Calibri"/>
                <w:sz w:val="24"/>
                <w:szCs w:val="24"/>
              </w:rPr>
              <w:t xml:space="preserve"> </w:t>
            </w:r>
            <w:r w:rsidR="007D259F" w:rsidRPr="0059798A">
              <w:rPr>
                <w:rFonts w:ascii="Cambria" w:hAnsi="Cambria" w:cs="Cambria"/>
                <w:sz w:val="24"/>
                <w:szCs w:val="24"/>
              </w:rPr>
              <w:t>мая</w:t>
            </w:r>
          </w:p>
        </w:tc>
      </w:tr>
      <w:tr w:rsidR="00AB1835" w:rsidRPr="00EF1689" w14:paraId="0BF564F0" w14:textId="77777777" w:rsidTr="00043060">
        <w:tc>
          <w:tcPr>
            <w:tcW w:w="562" w:type="dxa"/>
          </w:tcPr>
          <w:p w14:paraId="78F0F1FC" w14:textId="77777777" w:rsidR="00AB1835" w:rsidRPr="00EF1689" w:rsidRDefault="00A83B4A" w:rsidP="00AB1835">
            <w:pPr>
              <w:rPr>
                <w:rFonts w:ascii="Algerian" w:hAnsi="Algerian"/>
                <w:sz w:val="24"/>
                <w:szCs w:val="24"/>
              </w:rPr>
            </w:pPr>
            <w:r w:rsidRPr="00EF1689">
              <w:rPr>
                <w:rFonts w:ascii="Algerian" w:hAnsi="Algerian"/>
                <w:sz w:val="24"/>
                <w:szCs w:val="24"/>
              </w:rPr>
              <w:t>9</w:t>
            </w:r>
          </w:p>
        </w:tc>
        <w:tc>
          <w:tcPr>
            <w:tcW w:w="8624" w:type="dxa"/>
          </w:tcPr>
          <w:p w14:paraId="4E80553F" w14:textId="77777777" w:rsidR="00AB1835" w:rsidRPr="00D368DC" w:rsidRDefault="004210A9" w:rsidP="004210A9">
            <w:pPr>
              <w:rPr>
                <w:sz w:val="24"/>
                <w:szCs w:val="24"/>
              </w:rPr>
            </w:pPr>
            <w:r w:rsidRPr="00EF1689">
              <w:rPr>
                <w:rFonts w:ascii="Cambria" w:hAnsi="Cambria" w:cs="Cambria"/>
                <w:sz w:val="24"/>
                <w:szCs w:val="24"/>
              </w:rPr>
              <w:t>Акция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«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Георгиевская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лент</w:t>
            </w:r>
            <w:r>
              <w:rPr>
                <w:rFonts w:ascii="Cambria" w:hAnsi="Cambria" w:cs="Cambria"/>
                <w:sz w:val="24"/>
                <w:szCs w:val="24"/>
              </w:rPr>
              <w:t>очка</w:t>
            </w:r>
            <w:r w:rsidRPr="00EF1689">
              <w:rPr>
                <w:rFonts w:ascii="Algerian" w:hAnsi="Algerian" w:cs="Algerian"/>
                <w:sz w:val="24"/>
                <w:szCs w:val="24"/>
              </w:rPr>
              <w:t>»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 1-9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классы</w:t>
            </w:r>
            <w:r w:rsidRPr="00EF1689">
              <w:rPr>
                <w:rFonts w:ascii="Algerian" w:hAnsi="Algerian"/>
                <w:sz w:val="24"/>
                <w:szCs w:val="24"/>
              </w:rPr>
              <w:t xml:space="preserve">. 1-2 </w:t>
            </w:r>
            <w:r w:rsidRPr="00EF1689">
              <w:rPr>
                <w:rFonts w:ascii="Cambria" w:hAnsi="Cambria" w:cs="Cambria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14:paraId="2C531FBD" w14:textId="1C39417F" w:rsidR="00AB1835" w:rsidRPr="00C42621" w:rsidRDefault="00F915C2" w:rsidP="00043060">
            <w:pPr>
              <w:rPr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27.04.-</w:t>
            </w:r>
            <w:r w:rsidR="00163A57" w:rsidRPr="00163A57">
              <w:rPr>
                <w:rFonts w:ascii="Algerian" w:hAnsi="Algerian"/>
                <w:sz w:val="24"/>
                <w:szCs w:val="24"/>
              </w:rPr>
              <w:t>0</w:t>
            </w:r>
            <w:r w:rsidR="00043060">
              <w:rPr>
                <w:sz w:val="24"/>
                <w:szCs w:val="24"/>
              </w:rPr>
              <w:t>6</w:t>
            </w:r>
            <w:r w:rsidR="00C42621">
              <w:rPr>
                <w:rFonts w:ascii="Algerian" w:hAnsi="Algerian"/>
                <w:sz w:val="24"/>
                <w:szCs w:val="24"/>
              </w:rPr>
              <w:t>.05.</w:t>
            </w:r>
          </w:p>
        </w:tc>
      </w:tr>
      <w:tr w:rsidR="006467D4" w:rsidRPr="00EF1689" w14:paraId="2CFA372C" w14:textId="77777777" w:rsidTr="00043060">
        <w:tc>
          <w:tcPr>
            <w:tcW w:w="562" w:type="dxa"/>
          </w:tcPr>
          <w:p w14:paraId="602E0568" w14:textId="77777777" w:rsidR="006467D4" w:rsidRPr="006467D4" w:rsidRDefault="006467D4" w:rsidP="00AB1835">
            <w:pPr>
              <w:rPr>
                <w:rFonts w:ascii="Algerian" w:hAnsi="Algerian"/>
                <w:sz w:val="24"/>
                <w:szCs w:val="24"/>
              </w:rPr>
            </w:pPr>
            <w:r w:rsidRPr="006467D4">
              <w:rPr>
                <w:rFonts w:ascii="Algerian" w:hAnsi="Algerian"/>
                <w:sz w:val="24"/>
                <w:szCs w:val="24"/>
              </w:rPr>
              <w:t>10</w:t>
            </w:r>
          </w:p>
        </w:tc>
        <w:tc>
          <w:tcPr>
            <w:tcW w:w="8624" w:type="dxa"/>
          </w:tcPr>
          <w:p w14:paraId="609245CA" w14:textId="77777777" w:rsidR="006467D4" w:rsidRPr="006467D4" w:rsidRDefault="006467D4" w:rsidP="004210A9">
            <w:pPr>
              <w:rPr>
                <w:rFonts w:ascii="Algerian" w:hAnsi="Algerian" w:cs="Cambria"/>
                <w:sz w:val="24"/>
                <w:szCs w:val="24"/>
              </w:rPr>
            </w:pP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 xml:space="preserve"> «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 xml:space="preserve">», 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 xml:space="preserve"> 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6467D4">
              <w:rPr>
                <w:rFonts w:ascii="Algerian" w:hAnsi="Algerian" w:cs="Cambria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68C3C82" w14:textId="77777777" w:rsidR="006467D4" w:rsidRPr="006467D4" w:rsidRDefault="006467D4" w:rsidP="00DC1CD6">
            <w:pPr>
              <w:rPr>
                <w:rFonts w:ascii="Algerian" w:hAnsi="Algerian"/>
                <w:sz w:val="24"/>
                <w:szCs w:val="24"/>
              </w:rPr>
            </w:pPr>
            <w:r w:rsidRPr="006467D4">
              <w:rPr>
                <w:rFonts w:ascii="Algerian" w:hAnsi="Algerian"/>
                <w:sz w:val="24"/>
                <w:szCs w:val="24"/>
              </w:rPr>
              <w:t xml:space="preserve">14 </w:t>
            </w:r>
            <w:r w:rsidRPr="006467D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6467D4">
              <w:rPr>
                <w:rFonts w:ascii="Algerian" w:hAnsi="Algerian"/>
                <w:sz w:val="24"/>
                <w:szCs w:val="24"/>
              </w:rPr>
              <w:t xml:space="preserve">   </w:t>
            </w:r>
          </w:p>
        </w:tc>
      </w:tr>
      <w:tr w:rsidR="001D4239" w:rsidRPr="00EF1689" w14:paraId="61CF526E" w14:textId="77777777" w:rsidTr="00043060">
        <w:tc>
          <w:tcPr>
            <w:tcW w:w="562" w:type="dxa"/>
          </w:tcPr>
          <w:p w14:paraId="162354B3" w14:textId="77777777" w:rsidR="001D4239" w:rsidRPr="006467D4" w:rsidRDefault="006467D4" w:rsidP="00AB1835">
            <w:pPr>
              <w:rPr>
                <w:rFonts w:ascii="Algerian" w:hAnsi="Algerian"/>
                <w:sz w:val="24"/>
                <w:szCs w:val="24"/>
              </w:rPr>
            </w:pPr>
            <w:r w:rsidRPr="006467D4">
              <w:rPr>
                <w:rFonts w:ascii="Algerian" w:hAnsi="Algerian"/>
                <w:sz w:val="24"/>
                <w:szCs w:val="24"/>
              </w:rPr>
              <w:t>11</w:t>
            </w:r>
          </w:p>
        </w:tc>
        <w:tc>
          <w:tcPr>
            <w:tcW w:w="8624" w:type="dxa"/>
          </w:tcPr>
          <w:p w14:paraId="647515F7" w14:textId="06D28791" w:rsidR="001D4239" w:rsidRPr="00EF1689" w:rsidRDefault="001D4239" w:rsidP="004210A9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Г</w:t>
            </w:r>
            <w:r w:rsidRPr="001D4239">
              <w:rPr>
                <w:rFonts w:ascii="Cambria" w:hAnsi="Cambria" w:cs="Cambria"/>
                <w:sz w:val="24"/>
                <w:szCs w:val="24"/>
              </w:rPr>
              <w:t>ородская акция «Спасибо» и флэш</w:t>
            </w:r>
            <w:r w:rsidR="00DD6180">
              <w:rPr>
                <w:rFonts w:ascii="Cambria" w:hAnsi="Cambria" w:cs="Cambria"/>
                <w:sz w:val="24"/>
                <w:szCs w:val="24"/>
              </w:rPr>
              <w:t>-</w:t>
            </w:r>
            <w:r w:rsidRPr="001D4239">
              <w:rPr>
                <w:rFonts w:ascii="Cambria" w:hAnsi="Cambria" w:cs="Cambria"/>
                <w:sz w:val="24"/>
                <w:szCs w:val="24"/>
              </w:rPr>
              <w:t>моб «День Победы».</w:t>
            </w:r>
          </w:p>
        </w:tc>
        <w:tc>
          <w:tcPr>
            <w:tcW w:w="2126" w:type="dxa"/>
          </w:tcPr>
          <w:p w14:paraId="7AD894BF" w14:textId="0DA74855" w:rsidR="001D4239" w:rsidRPr="001D4239" w:rsidRDefault="00256AEE" w:rsidP="00AB1835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4239" w:rsidRPr="001D4239">
              <w:rPr>
                <w:rFonts w:ascii="Algerian" w:hAnsi="Algerian"/>
                <w:sz w:val="24"/>
                <w:szCs w:val="24"/>
              </w:rPr>
              <w:t xml:space="preserve"> </w:t>
            </w:r>
            <w:r w:rsidR="001D4239" w:rsidRPr="001D4239">
              <w:rPr>
                <w:rFonts w:ascii="Cambria" w:hAnsi="Cambria" w:cs="Cambria"/>
                <w:sz w:val="24"/>
                <w:szCs w:val="24"/>
              </w:rPr>
              <w:t>мая</w:t>
            </w:r>
          </w:p>
        </w:tc>
      </w:tr>
      <w:tr w:rsidR="00AB1835" w:rsidRPr="00EF1689" w14:paraId="264D4AAF" w14:textId="77777777" w:rsidTr="00043060">
        <w:tc>
          <w:tcPr>
            <w:tcW w:w="562" w:type="dxa"/>
          </w:tcPr>
          <w:p w14:paraId="699A274A" w14:textId="77777777" w:rsidR="00AB1835" w:rsidRPr="006467D4" w:rsidRDefault="006467D4" w:rsidP="00AB1835">
            <w:pPr>
              <w:rPr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</w:t>
            </w:r>
            <w:r w:rsidRPr="006467D4">
              <w:rPr>
                <w:rFonts w:ascii="Algerian" w:hAnsi="Algerian"/>
                <w:sz w:val="24"/>
                <w:szCs w:val="24"/>
              </w:rPr>
              <w:t>2</w:t>
            </w:r>
          </w:p>
        </w:tc>
        <w:tc>
          <w:tcPr>
            <w:tcW w:w="8624" w:type="dxa"/>
          </w:tcPr>
          <w:p w14:paraId="59E24036" w14:textId="77777777" w:rsidR="00684E1B" w:rsidRPr="00684E1B" w:rsidRDefault="004210A9" w:rsidP="004210A9">
            <w:pPr>
              <w:rPr>
                <w:rFonts w:ascii="Algerian" w:hAnsi="Algerian" w:cs="Cambria"/>
                <w:bCs/>
                <w:sz w:val="24"/>
                <w:szCs w:val="24"/>
              </w:rPr>
            </w:pPr>
            <w:r w:rsidRPr="00684E1B">
              <w:rPr>
                <w:rFonts w:ascii="Cambria" w:hAnsi="Cambria" w:cs="Cambria"/>
                <w:bCs/>
                <w:sz w:val="24"/>
                <w:szCs w:val="24"/>
              </w:rPr>
              <w:t>Экскурси</w:t>
            </w:r>
            <w:r w:rsidR="00684E1B" w:rsidRPr="00684E1B">
              <w:rPr>
                <w:rFonts w:ascii="Cambria" w:hAnsi="Cambria" w:cs="Cambria"/>
                <w:bCs/>
                <w:sz w:val="24"/>
                <w:szCs w:val="24"/>
              </w:rPr>
              <w:t>и</w:t>
            </w:r>
            <w:r w:rsidRPr="00684E1B">
              <w:rPr>
                <w:rFonts w:ascii="Algerian" w:hAnsi="Algerian" w:cs="Cambria"/>
                <w:bCs/>
                <w:sz w:val="24"/>
                <w:szCs w:val="24"/>
              </w:rPr>
              <w:t xml:space="preserve"> </w:t>
            </w:r>
            <w:r w:rsidR="00982C7A">
              <w:rPr>
                <w:rFonts w:cs="Cambria"/>
                <w:bCs/>
                <w:sz w:val="24"/>
                <w:szCs w:val="24"/>
              </w:rPr>
              <w:t>-</w:t>
            </w:r>
            <w:r w:rsidRPr="00684E1B">
              <w:rPr>
                <w:rFonts w:ascii="Algerian" w:hAnsi="Algerian" w:cs="Cambria"/>
                <w:bCs/>
                <w:sz w:val="24"/>
                <w:szCs w:val="24"/>
              </w:rPr>
              <w:t xml:space="preserve"> </w:t>
            </w:r>
            <w:r w:rsidRPr="00684E1B">
              <w:rPr>
                <w:rFonts w:ascii="Cambria" w:hAnsi="Cambria" w:cs="Cambria"/>
                <w:bCs/>
                <w:sz w:val="24"/>
                <w:szCs w:val="24"/>
              </w:rPr>
              <w:t>викторин</w:t>
            </w:r>
            <w:r w:rsidR="00684E1B" w:rsidRPr="00684E1B">
              <w:rPr>
                <w:rFonts w:ascii="Cambria" w:hAnsi="Cambria" w:cs="Cambria"/>
                <w:bCs/>
                <w:sz w:val="24"/>
                <w:szCs w:val="24"/>
              </w:rPr>
              <w:t>ы</w:t>
            </w:r>
            <w:r w:rsidR="00684E1B" w:rsidRPr="00684E1B">
              <w:rPr>
                <w:rFonts w:ascii="Algerian" w:hAnsi="Algerian" w:cs="Cambria"/>
                <w:bCs/>
                <w:sz w:val="24"/>
                <w:szCs w:val="24"/>
              </w:rPr>
              <w:t>:</w:t>
            </w:r>
          </w:p>
          <w:p w14:paraId="57C63AE5" w14:textId="1AC81E95" w:rsidR="004210A9" w:rsidRPr="00364AF7" w:rsidRDefault="004210A9" w:rsidP="00364AF7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Algerian" w:hAnsi="Algerian" w:cs="Cambria"/>
                <w:bCs/>
                <w:sz w:val="24"/>
                <w:szCs w:val="24"/>
              </w:rPr>
            </w:pP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>"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Маленькие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 xml:space="preserve"> 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Герои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 xml:space="preserve"> 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войны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>"</w:t>
            </w:r>
          </w:p>
          <w:p w14:paraId="6ACE56E1" w14:textId="491D96C1" w:rsidR="00684E1B" w:rsidRPr="00595774" w:rsidRDefault="00281A0C" w:rsidP="00364AF7">
            <w:pPr>
              <w:pStyle w:val="ab"/>
              <w:ind w:left="298"/>
              <w:rPr>
                <w:rFonts w:asciiTheme="majorHAnsi" w:hAnsiTheme="majorHAnsi" w:cstheme="majorHAnsi"/>
                <w:sz w:val="16"/>
                <w:szCs w:val="16"/>
              </w:rPr>
            </w:pPr>
            <w:hyperlink r:id="rId8" w:history="1">
              <w:r w:rsidR="00364AF7" w:rsidRPr="00595774">
                <w:rPr>
                  <w:rStyle w:val="a4"/>
                  <w:rFonts w:asciiTheme="majorHAnsi" w:hAnsiTheme="majorHAnsi" w:cstheme="majorHAnsi"/>
                  <w:sz w:val="16"/>
                  <w:szCs w:val="16"/>
                </w:rPr>
                <w:t>https://youtu.be/TZbOjld7TXc</w:t>
              </w:r>
            </w:hyperlink>
          </w:p>
          <w:p w14:paraId="08E7E0F7" w14:textId="3065D49A" w:rsidR="00684E1B" w:rsidRPr="00364AF7" w:rsidRDefault="00684E1B" w:rsidP="00364AF7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Algerian" w:hAnsi="Algerian" w:cs="Cambria"/>
                <w:sz w:val="24"/>
                <w:szCs w:val="24"/>
              </w:rPr>
            </w:pP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Экскурсия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 xml:space="preserve"> - 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викторина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 xml:space="preserve"> "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Фронтовая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 xml:space="preserve"> </w:t>
            </w:r>
            <w:r w:rsidRPr="00364AF7">
              <w:rPr>
                <w:rFonts w:ascii="Cambria" w:hAnsi="Cambria" w:cs="Cambria"/>
                <w:bCs/>
                <w:sz w:val="24"/>
                <w:szCs w:val="24"/>
              </w:rPr>
              <w:t>Собака</w:t>
            </w:r>
            <w:r w:rsidRPr="00364AF7">
              <w:rPr>
                <w:rFonts w:ascii="Algerian" w:hAnsi="Algerian" w:cs="Cambria"/>
                <w:bCs/>
                <w:sz w:val="24"/>
                <w:szCs w:val="24"/>
              </w:rPr>
              <w:t>"</w:t>
            </w:r>
            <w:r w:rsidRPr="00364AF7">
              <w:rPr>
                <w:rFonts w:ascii="Algerian" w:hAnsi="Algerian" w:cs="Cambria"/>
                <w:sz w:val="24"/>
                <w:szCs w:val="24"/>
              </w:rPr>
              <w:t xml:space="preserve"> </w:t>
            </w:r>
          </w:p>
          <w:p w14:paraId="42AE1482" w14:textId="44CE241C" w:rsidR="00AB1835" w:rsidRPr="00595774" w:rsidRDefault="00281A0C" w:rsidP="00364AF7">
            <w:pPr>
              <w:pStyle w:val="ab"/>
              <w:ind w:left="298"/>
              <w:rPr>
                <w:rFonts w:asciiTheme="majorHAnsi" w:hAnsiTheme="majorHAnsi" w:cstheme="majorHAnsi"/>
                <w:sz w:val="16"/>
                <w:szCs w:val="16"/>
              </w:rPr>
            </w:pPr>
            <w:hyperlink r:id="rId9" w:history="1">
              <w:r w:rsidR="00364AF7" w:rsidRPr="00595774">
                <w:rPr>
                  <w:rStyle w:val="a4"/>
                  <w:rFonts w:asciiTheme="majorHAnsi" w:hAnsiTheme="majorHAnsi" w:cstheme="majorHAnsi"/>
                  <w:sz w:val="16"/>
                  <w:szCs w:val="16"/>
                </w:rPr>
                <w:t>https://youtu.be/-FyhHRtfhvI</w:t>
              </w:r>
            </w:hyperlink>
          </w:p>
          <w:p w14:paraId="2B55A295" w14:textId="50D97D20" w:rsidR="00684E1B" w:rsidRPr="00364AF7" w:rsidRDefault="00572DD8" w:rsidP="00364AF7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Cambria" w:hAnsi="Cambria"/>
                <w:bCs/>
                <w:sz w:val="20"/>
                <w:szCs w:val="20"/>
              </w:rPr>
            </w:pP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экскурсия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- 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викторина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"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война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глазами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художника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", 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диорама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"</w:t>
            </w:r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блокада</w:t>
            </w:r>
            <w:r w:rsidRPr="00364AF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proofErr w:type="spellStart"/>
            <w:r w:rsidRPr="00364AF7">
              <w:rPr>
                <w:rFonts w:ascii="Cambria" w:hAnsi="Cambria" w:cs="Cambria"/>
                <w:bCs/>
                <w:sz w:val="20"/>
                <w:szCs w:val="20"/>
              </w:rPr>
              <w:t>ленинграда</w:t>
            </w:r>
            <w:proofErr w:type="spellEnd"/>
            <w:r w:rsidRPr="00364AF7">
              <w:rPr>
                <w:rFonts w:ascii="Cambria" w:hAnsi="Cambria"/>
                <w:bCs/>
                <w:sz w:val="20"/>
                <w:szCs w:val="20"/>
              </w:rPr>
              <w:t>"</w:t>
            </w:r>
          </w:p>
          <w:p w14:paraId="0A8A46C2" w14:textId="6512BE5F" w:rsidR="00684E1B" w:rsidRPr="00364AF7" w:rsidRDefault="00281A0C" w:rsidP="00364AF7">
            <w:pPr>
              <w:pStyle w:val="ab"/>
              <w:ind w:left="298"/>
              <w:rPr>
                <w:rFonts w:ascii="Cambria" w:hAnsi="Cambria" w:cstheme="majorHAnsi"/>
                <w:sz w:val="14"/>
                <w:szCs w:val="20"/>
                <w:u w:val="single"/>
              </w:rPr>
            </w:pPr>
            <w:hyperlink r:id="rId10" w:history="1">
              <w:r w:rsidR="00364AF7" w:rsidRPr="0021684E">
                <w:rPr>
                  <w:rStyle w:val="a4"/>
                  <w:rFonts w:ascii="Cambria" w:hAnsi="Cambria" w:cstheme="majorHAnsi"/>
                  <w:sz w:val="14"/>
                  <w:szCs w:val="20"/>
                </w:rPr>
                <w:t>https://youtu.be/c0hcjm1ryui</w:t>
              </w:r>
            </w:hyperlink>
          </w:p>
          <w:p w14:paraId="7069BA68" w14:textId="742F8213" w:rsidR="00572DD8" w:rsidRPr="00364AF7" w:rsidRDefault="00184609" w:rsidP="00364AF7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Cambria" w:hAnsi="Cambria" w:cstheme="majorHAnsi"/>
              </w:rPr>
            </w:pPr>
            <w:r w:rsidRPr="00364AF7">
              <w:rPr>
                <w:rFonts w:ascii="Cambria" w:hAnsi="Cambria" w:cstheme="majorHAnsi"/>
              </w:rPr>
              <w:t>В</w:t>
            </w:r>
            <w:r w:rsidR="00572DD8" w:rsidRPr="00364AF7">
              <w:rPr>
                <w:rFonts w:ascii="Cambria" w:hAnsi="Cambria" w:cstheme="majorHAnsi"/>
              </w:rPr>
              <w:t>ыставка "обыкновенный нацизм" открылась в музее победы</w:t>
            </w:r>
          </w:p>
          <w:p w14:paraId="128C78F0" w14:textId="109A91B5" w:rsidR="00256AEE" w:rsidRPr="00595774" w:rsidRDefault="00281A0C" w:rsidP="00364AF7">
            <w:pPr>
              <w:pStyle w:val="ab"/>
              <w:ind w:left="298"/>
              <w:rPr>
                <w:rFonts w:ascii="Cambria" w:hAnsi="Cambria" w:cstheme="majorHAnsi"/>
                <w:sz w:val="16"/>
                <w:szCs w:val="16"/>
                <w:u w:val="single"/>
              </w:rPr>
            </w:pPr>
            <w:hyperlink r:id="rId11" w:history="1">
              <w:r w:rsidR="00364AF7" w:rsidRPr="00595774">
                <w:rPr>
                  <w:rStyle w:val="a4"/>
                  <w:rFonts w:ascii="Cambria" w:hAnsi="Cambria" w:cstheme="majorHAnsi"/>
                  <w:sz w:val="16"/>
                  <w:szCs w:val="16"/>
                </w:rPr>
                <w:t>https://www.youtube.com/watch?v=jtgnxq-mzkc&amp;list=rdcmucfjd9rt4pg_cckntwhlhh0w&amp;index=12</w:t>
              </w:r>
            </w:hyperlink>
          </w:p>
          <w:p w14:paraId="114BDE1A" w14:textId="408FA516" w:rsidR="00595774" w:rsidRPr="00595774" w:rsidRDefault="00184609" w:rsidP="00595774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Cambria" w:hAnsi="Cambria" w:cstheme="majorHAnsi"/>
                <w:sz w:val="20"/>
                <w:szCs w:val="20"/>
                <w:u w:val="single"/>
              </w:rPr>
            </w:pPr>
            <w:r w:rsidRPr="00364AF7">
              <w:rPr>
                <w:rFonts w:ascii="Cambria" w:hAnsi="Cambria" w:cstheme="majorHAnsi"/>
                <w:sz w:val="24"/>
                <w:szCs w:val="24"/>
              </w:rPr>
              <w:t xml:space="preserve">Собаки Победы - документальный сериал о четвероногих бойцах. </w:t>
            </w:r>
            <w:r w:rsidRPr="00364AF7">
              <w:rPr>
                <w:rFonts w:ascii="Cambria" w:hAnsi="Cambria" w:cstheme="majorHAnsi"/>
                <w:sz w:val="20"/>
                <w:szCs w:val="20"/>
                <w:u w:val="single"/>
              </w:rPr>
              <w:t>https://www.youtube.com/watch?v=DrGeGNEVyTI&amp;list=RDCMUCfJd9RT4pg_CckntWhlhH0w&amp;index=13</w:t>
            </w:r>
          </w:p>
          <w:p w14:paraId="0B2761B1" w14:textId="32835CE4" w:rsidR="00364AF7" w:rsidRDefault="00364AF7" w:rsidP="00364AF7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Cambria" w:hAnsi="Cambria" w:cstheme="majorHAnsi"/>
                <w:sz w:val="16"/>
                <w:szCs w:val="16"/>
                <w:u w:val="single"/>
              </w:rPr>
            </w:pPr>
            <w:r w:rsidRPr="00364AF7">
              <w:rPr>
                <w:rFonts w:ascii="Cambria" w:hAnsi="Cambria" w:cstheme="majorHAnsi"/>
              </w:rPr>
              <w:t>Что ели солдаты на фронте? ИРП Красной Армии. Музей Победы</w:t>
            </w:r>
            <w:r w:rsidRPr="00364AF7">
              <w:rPr>
                <w:rFonts w:ascii="Cambria" w:hAnsi="Cambria"/>
                <w:sz w:val="20"/>
                <w:szCs w:val="20"/>
              </w:rPr>
              <w:t xml:space="preserve"> </w:t>
            </w:r>
            <w:hyperlink r:id="rId12" w:history="1">
              <w:r w:rsidR="00595774" w:rsidRPr="0021684E">
                <w:rPr>
                  <w:rStyle w:val="a4"/>
                  <w:rFonts w:ascii="Cambria" w:hAnsi="Cambria" w:cstheme="majorHAnsi"/>
                  <w:sz w:val="16"/>
                  <w:szCs w:val="16"/>
                </w:rPr>
                <w:t>https://www.youtube.com/watch?v=Lio0IAbB2Kc&amp;list=RDCMUCfJd9RT4pg_CckntWhlhH0w&amp;index=14</w:t>
              </w:r>
            </w:hyperlink>
          </w:p>
          <w:p w14:paraId="4ABBC9D3" w14:textId="77777777" w:rsidR="00595774" w:rsidRPr="00595774" w:rsidRDefault="00595774" w:rsidP="00595774">
            <w:pPr>
              <w:pStyle w:val="ab"/>
              <w:numPr>
                <w:ilvl w:val="0"/>
                <w:numId w:val="2"/>
              </w:numPr>
              <w:ind w:left="298" w:hanging="298"/>
              <w:rPr>
                <w:rFonts w:ascii="Cambria" w:hAnsi="Cambria" w:cstheme="majorHAnsi"/>
                <w:sz w:val="24"/>
                <w:szCs w:val="24"/>
              </w:rPr>
            </w:pPr>
            <w:r w:rsidRPr="00595774">
              <w:rPr>
                <w:rFonts w:ascii="Cambria" w:hAnsi="Cambria" w:cstheme="majorHAnsi"/>
                <w:sz w:val="24"/>
                <w:szCs w:val="24"/>
              </w:rPr>
              <w:t>Экскурсия-викторина, для самых маленьких "Восстанови Сталинград"</w:t>
            </w:r>
          </w:p>
          <w:p w14:paraId="0F9926EE" w14:textId="77777777" w:rsidR="00595774" w:rsidRDefault="00281A0C" w:rsidP="00595774">
            <w:pPr>
              <w:pStyle w:val="ab"/>
              <w:ind w:left="298"/>
              <w:rPr>
                <w:rFonts w:ascii="Cambria" w:hAnsi="Cambria" w:cstheme="majorHAnsi"/>
                <w:sz w:val="16"/>
                <w:szCs w:val="16"/>
                <w:u w:val="single"/>
              </w:rPr>
            </w:pPr>
            <w:hyperlink r:id="rId13" w:history="1">
              <w:r w:rsidR="00595774" w:rsidRPr="0021684E">
                <w:rPr>
                  <w:rStyle w:val="a4"/>
                  <w:rFonts w:ascii="Cambria" w:hAnsi="Cambria" w:cstheme="majorHAnsi"/>
                  <w:sz w:val="16"/>
                  <w:szCs w:val="16"/>
                </w:rPr>
                <w:t>https://www.youtube.com/watch?v=Ptlmy3eDI8w&amp;list=RDCMUCfJd9RT4pg_CckntWhlhH0w&amp;index=15</w:t>
              </w:r>
            </w:hyperlink>
          </w:p>
          <w:p w14:paraId="2F5F4A1D" w14:textId="77777777" w:rsidR="00595774" w:rsidRPr="00595774" w:rsidRDefault="00595774" w:rsidP="00595774">
            <w:pPr>
              <w:pStyle w:val="ab"/>
              <w:numPr>
                <w:ilvl w:val="0"/>
                <w:numId w:val="2"/>
              </w:numPr>
              <w:ind w:left="298" w:hanging="283"/>
              <w:rPr>
                <w:rFonts w:ascii="Cambria" w:hAnsi="Cambria" w:cstheme="majorHAnsi"/>
                <w:sz w:val="16"/>
                <w:szCs w:val="16"/>
              </w:rPr>
            </w:pPr>
            <w:r w:rsidRPr="00595774">
              <w:rPr>
                <w:rFonts w:ascii="Cambria" w:hAnsi="Cambria" w:cstheme="majorHAnsi"/>
                <w:sz w:val="24"/>
                <w:szCs w:val="24"/>
              </w:rPr>
              <w:t>Письма войны </w:t>
            </w:r>
          </w:p>
          <w:p w14:paraId="0F4B026D" w14:textId="4A2B6547" w:rsidR="00184609" w:rsidRPr="00595774" w:rsidRDefault="00595774" w:rsidP="00595774">
            <w:pPr>
              <w:pStyle w:val="ab"/>
              <w:ind w:left="298"/>
              <w:rPr>
                <w:rFonts w:ascii="Cambria" w:hAnsi="Cambria" w:cstheme="majorHAnsi"/>
                <w:sz w:val="16"/>
                <w:szCs w:val="16"/>
                <w:u w:val="single"/>
              </w:rPr>
            </w:pPr>
            <w:r w:rsidRPr="00595774">
              <w:rPr>
                <w:rFonts w:ascii="Cambria" w:hAnsi="Cambria" w:cstheme="majorHAnsi"/>
                <w:sz w:val="16"/>
                <w:szCs w:val="16"/>
                <w:u w:val="single"/>
              </w:rPr>
              <w:t>https://www.youtube.com/watch?v=KUmZPJkeFVA&amp;list=RDCMUCfJd9RT4pg_CckntWhlhH0w&amp;index=24</w:t>
            </w:r>
          </w:p>
        </w:tc>
        <w:tc>
          <w:tcPr>
            <w:tcW w:w="2126" w:type="dxa"/>
          </w:tcPr>
          <w:p w14:paraId="4BA8D056" w14:textId="77777777" w:rsidR="00AB1835" w:rsidRPr="00163A57" w:rsidRDefault="004210A9" w:rsidP="008C4013">
            <w:pPr>
              <w:rPr>
                <w:rFonts w:ascii="Algerian" w:hAnsi="Algerian" w:cs="Calibri"/>
                <w:sz w:val="24"/>
                <w:szCs w:val="24"/>
              </w:rPr>
            </w:pPr>
            <w:r w:rsidRPr="00163A57">
              <w:rPr>
                <w:rFonts w:ascii="Cambria" w:hAnsi="Cambria" w:cs="Cambria"/>
                <w:sz w:val="24"/>
                <w:szCs w:val="24"/>
              </w:rPr>
              <w:t>май</w:t>
            </w:r>
          </w:p>
        </w:tc>
      </w:tr>
      <w:tr w:rsidR="009C195D" w:rsidRPr="00EF1689" w14:paraId="63D2F207" w14:textId="77777777" w:rsidTr="00043060">
        <w:tc>
          <w:tcPr>
            <w:tcW w:w="562" w:type="dxa"/>
          </w:tcPr>
          <w:p w14:paraId="7E36F470" w14:textId="77777777" w:rsidR="009C195D" w:rsidRPr="006467D4" w:rsidRDefault="006467D4" w:rsidP="009C195D">
            <w:pPr>
              <w:rPr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1</w:t>
            </w:r>
            <w:r w:rsidRPr="006467D4">
              <w:rPr>
                <w:rFonts w:ascii="Algerian" w:hAnsi="Algerian"/>
                <w:sz w:val="24"/>
                <w:szCs w:val="24"/>
              </w:rPr>
              <w:t>3</w:t>
            </w:r>
          </w:p>
        </w:tc>
        <w:tc>
          <w:tcPr>
            <w:tcW w:w="8624" w:type="dxa"/>
          </w:tcPr>
          <w:p w14:paraId="14AD1E9A" w14:textId="1E17085A" w:rsidR="00EF0715" w:rsidRPr="00B76443" w:rsidRDefault="00EF0715" w:rsidP="00EF0715">
            <w:pPr>
              <w:rPr>
                <w:rFonts w:ascii="Algerian" w:hAnsi="Algerian"/>
                <w:b/>
                <w:szCs w:val="18"/>
              </w:rPr>
            </w:pPr>
            <w:r w:rsidRPr="00B76443">
              <w:rPr>
                <w:rFonts w:ascii="Cambria" w:hAnsi="Cambria" w:cs="Cambria"/>
                <w:b/>
                <w:szCs w:val="18"/>
              </w:rPr>
              <w:t>Акция</w:t>
            </w:r>
            <w:r w:rsidRPr="00B76443">
              <w:rPr>
                <w:rFonts w:ascii="Algerian" w:hAnsi="Algerian"/>
                <w:b/>
                <w:szCs w:val="18"/>
              </w:rPr>
              <w:t xml:space="preserve"> «</w:t>
            </w:r>
            <w:r w:rsidRPr="00B76443">
              <w:rPr>
                <w:rFonts w:ascii="Cambria" w:hAnsi="Cambria" w:cs="Cambria"/>
                <w:b/>
                <w:szCs w:val="18"/>
              </w:rPr>
              <w:t>Месяц</w:t>
            </w:r>
            <w:r w:rsidRPr="00B76443">
              <w:rPr>
                <w:rFonts w:ascii="Algerian" w:hAnsi="Algerian"/>
                <w:b/>
                <w:szCs w:val="18"/>
              </w:rPr>
              <w:t xml:space="preserve"> </w:t>
            </w:r>
            <w:r w:rsidRPr="00B76443">
              <w:rPr>
                <w:rFonts w:ascii="Cambria" w:hAnsi="Cambria" w:cs="Cambria"/>
                <w:b/>
                <w:szCs w:val="18"/>
              </w:rPr>
              <w:t>музеев</w:t>
            </w:r>
            <w:r w:rsidRPr="00B76443">
              <w:rPr>
                <w:rFonts w:ascii="Algerian" w:hAnsi="Algerian" w:cs="Algerian"/>
                <w:b/>
                <w:szCs w:val="18"/>
              </w:rPr>
              <w:t>»</w:t>
            </w:r>
            <w:r w:rsidRPr="00B76443">
              <w:rPr>
                <w:rFonts w:ascii="Algerian" w:hAnsi="Algerian"/>
                <w:b/>
                <w:szCs w:val="18"/>
              </w:rPr>
              <w:t xml:space="preserve"> (</w:t>
            </w:r>
            <w:r w:rsidRPr="00B76443">
              <w:rPr>
                <w:rFonts w:ascii="Cambria" w:hAnsi="Cambria" w:cs="Cambria"/>
                <w:b/>
                <w:szCs w:val="18"/>
              </w:rPr>
              <w:t>проведение</w:t>
            </w:r>
            <w:r w:rsidRPr="00B76443">
              <w:rPr>
                <w:rFonts w:ascii="Algerian" w:hAnsi="Algerian"/>
                <w:b/>
                <w:szCs w:val="18"/>
              </w:rPr>
              <w:t xml:space="preserve"> </w:t>
            </w:r>
            <w:r w:rsidRPr="00B76443">
              <w:rPr>
                <w:rFonts w:ascii="Cambria" w:hAnsi="Cambria" w:cs="Cambria"/>
                <w:b/>
                <w:szCs w:val="18"/>
              </w:rPr>
              <w:t>тематических</w:t>
            </w:r>
            <w:r w:rsidRPr="00B76443">
              <w:rPr>
                <w:rFonts w:ascii="Algerian" w:hAnsi="Algerian"/>
                <w:b/>
                <w:szCs w:val="18"/>
              </w:rPr>
              <w:t xml:space="preserve"> </w:t>
            </w:r>
            <w:r w:rsidRPr="00B76443">
              <w:rPr>
                <w:rFonts w:ascii="Cambria" w:hAnsi="Cambria" w:cs="Cambria"/>
                <w:b/>
                <w:szCs w:val="18"/>
              </w:rPr>
              <w:t>уроков</w:t>
            </w:r>
            <w:r w:rsidRPr="00B76443">
              <w:rPr>
                <w:rFonts w:ascii="Algerian" w:hAnsi="Algerian"/>
                <w:b/>
                <w:szCs w:val="18"/>
              </w:rPr>
              <w:t xml:space="preserve">, </w:t>
            </w:r>
            <w:r w:rsidRPr="00B76443">
              <w:rPr>
                <w:rFonts w:ascii="Cambria" w:hAnsi="Cambria" w:cs="Cambria"/>
                <w:b/>
                <w:szCs w:val="18"/>
              </w:rPr>
              <w:t>библиотечных</w:t>
            </w:r>
            <w:r w:rsidRPr="00B76443">
              <w:rPr>
                <w:rFonts w:ascii="Algerian" w:hAnsi="Algerian"/>
                <w:b/>
                <w:szCs w:val="18"/>
              </w:rPr>
              <w:t xml:space="preserve"> </w:t>
            </w:r>
            <w:r w:rsidRPr="00B76443">
              <w:rPr>
                <w:rFonts w:ascii="Cambria" w:hAnsi="Cambria" w:cs="Cambria"/>
                <w:b/>
                <w:szCs w:val="18"/>
              </w:rPr>
              <w:t>часов</w:t>
            </w:r>
            <w:r w:rsidRPr="00B76443">
              <w:rPr>
                <w:rFonts w:ascii="Algerian" w:hAnsi="Algerian"/>
                <w:b/>
                <w:szCs w:val="18"/>
              </w:rPr>
              <w:t>) </w:t>
            </w:r>
            <w:r w:rsidRPr="00B76443">
              <w:rPr>
                <w:rFonts w:ascii="Cambria" w:hAnsi="Cambria" w:cs="Cambria"/>
                <w:b/>
                <w:szCs w:val="18"/>
              </w:rPr>
              <w:t>Виртуальные</w:t>
            </w:r>
            <w:r w:rsidRPr="00B76443">
              <w:rPr>
                <w:rFonts w:ascii="Algerian" w:hAnsi="Algerian"/>
                <w:b/>
                <w:szCs w:val="18"/>
              </w:rPr>
              <w:t xml:space="preserve"> </w:t>
            </w:r>
            <w:r w:rsidRPr="00B76443">
              <w:rPr>
                <w:rFonts w:ascii="Cambria" w:hAnsi="Cambria" w:cs="Cambria"/>
                <w:b/>
                <w:szCs w:val="18"/>
              </w:rPr>
              <w:t>экскурсии</w:t>
            </w:r>
            <w:r w:rsidRPr="00B76443">
              <w:rPr>
                <w:rFonts w:ascii="Algerian" w:hAnsi="Algerian" w:cs="Cambria"/>
                <w:b/>
                <w:szCs w:val="18"/>
              </w:rPr>
              <w:t>:</w:t>
            </w:r>
          </w:p>
          <w:p w14:paraId="507BA3E8" w14:textId="77777777" w:rsidR="00EF0715" w:rsidRPr="00C42621" w:rsidRDefault="00EF0715" w:rsidP="00EF0715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Виртуальный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тур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Музея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Победы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г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.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Москва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>.</w:t>
            </w:r>
            <w:r w:rsidRPr="00C42621">
              <w:rPr>
                <w:rFonts w:ascii="Algerian" w:hAnsi="Algerian"/>
                <w:sz w:val="18"/>
                <w:szCs w:val="18"/>
                <w:u w:val="single"/>
              </w:rPr>
              <w:t xml:space="preserve"> </w:t>
            </w:r>
            <w:hyperlink r:id="rId14" w:history="1">
              <w:r w:rsidRPr="00C42621">
                <w:rPr>
                  <w:rStyle w:val="a4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https://victorymuseum.ru/newvtour/GLAV.html</w:t>
              </w:r>
            </w:hyperlink>
          </w:p>
          <w:p w14:paraId="324BCA55" w14:textId="77777777" w:rsidR="00EF0715" w:rsidRPr="00C42621" w:rsidRDefault="00281A0C" w:rsidP="00EF0715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15" w:anchor="halls" w:history="1">
              <w:r w:rsidR="00EF0715" w:rsidRPr="00C42621">
                <w:rPr>
                  <w:rStyle w:val="a4"/>
                  <w:rFonts w:asciiTheme="majorHAnsi" w:hAnsiTheme="majorHAnsi" w:cstheme="majorHAnsi"/>
                  <w:color w:val="auto"/>
                  <w:sz w:val="18"/>
                  <w:szCs w:val="18"/>
                </w:rPr>
                <w:t>https://www.culture.ru/s/muzej-pobedy/#halls</w:t>
              </w:r>
            </w:hyperlink>
          </w:p>
          <w:p w14:paraId="209DEA8F" w14:textId="77777777" w:rsidR="00EF0715" w:rsidRPr="00C42621" w:rsidRDefault="00EF0715" w:rsidP="00EF0715">
            <w:pPr>
              <w:rPr>
                <w:rFonts w:ascii="Algerian" w:hAnsi="Algerian"/>
                <w:bCs/>
                <w:sz w:val="18"/>
                <w:szCs w:val="18"/>
              </w:rPr>
            </w:pP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Виртуальный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тур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Algerian" w:hAnsi="Algerian" w:cs="Algerian"/>
                <w:bCs/>
                <w:sz w:val="18"/>
                <w:szCs w:val="18"/>
              </w:rPr>
              <w:t>«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Центральный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музей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Вооруженных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Сил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.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Зал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Победы</w:t>
            </w:r>
            <w:r w:rsidRPr="00C42621">
              <w:rPr>
                <w:rFonts w:ascii="Algerian" w:hAnsi="Algerian" w:cs="Algerian"/>
                <w:bCs/>
                <w:sz w:val="18"/>
                <w:szCs w:val="18"/>
              </w:rPr>
              <w:t>»</w:t>
            </w:r>
          </w:p>
          <w:p w14:paraId="653C34F5" w14:textId="77777777" w:rsidR="00EF0715" w:rsidRPr="00C42621" w:rsidRDefault="00EF0715" w:rsidP="00EF0715">
            <w:pPr>
              <w:rPr>
                <w:rFonts w:asciiTheme="majorHAnsi" w:hAnsiTheme="majorHAnsi" w:cstheme="majorHAnsi"/>
                <w:bCs/>
                <w:sz w:val="18"/>
                <w:szCs w:val="18"/>
                <w:u w:val="single"/>
              </w:rPr>
            </w:pPr>
            <w:r w:rsidRPr="00C42621">
              <w:rPr>
                <w:rFonts w:asciiTheme="majorHAnsi" w:hAnsiTheme="majorHAnsi" w:cstheme="majorHAnsi"/>
                <w:bCs/>
                <w:sz w:val="18"/>
                <w:szCs w:val="18"/>
                <w:u w:val="single"/>
              </w:rPr>
              <w:t>https://мультимедиа.минобороны.рф/encyclopedia/museums/zal_pobedi.htm</w:t>
            </w:r>
          </w:p>
          <w:p w14:paraId="51C88002" w14:textId="77777777" w:rsidR="00EF0715" w:rsidRPr="00C42621" w:rsidRDefault="00EF0715" w:rsidP="00EF0715">
            <w:pPr>
              <w:rPr>
                <w:bCs/>
                <w:sz w:val="18"/>
                <w:szCs w:val="18"/>
                <w:u w:val="single"/>
              </w:rPr>
            </w:pP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Виртуальный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тур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по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Мемориальному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комплексу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Algerian" w:hAnsi="Algerian" w:cs="Algerian"/>
                <w:bCs/>
                <w:sz w:val="18"/>
                <w:szCs w:val="18"/>
              </w:rPr>
              <w:t>«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Героям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Сталинградской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битвы</w:t>
            </w:r>
            <w:r w:rsidRPr="00C42621">
              <w:rPr>
                <w:rFonts w:ascii="Algerian" w:hAnsi="Algerian" w:cs="Algerian"/>
                <w:bCs/>
                <w:sz w:val="18"/>
                <w:szCs w:val="18"/>
              </w:rPr>
              <w:t>»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на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Мамаевом</w:t>
            </w:r>
            <w:r w:rsidRPr="00C42621">
              <w:rPr>
                <w:rFonts w:ascii="Algerian" w:hAnsi="Algerian"/>
                <w:bCs/>
                <w:sz w:val="18"/>
                <w:szCs w:val="18"/>
              </w:rPr>
              <w:t xml:space="preserve"> </w:t>
            </w:r>
            <w:r w:rsidRPr="00C42621">
              <w:rPr>
                <w:rFonts w:ascii="Cambria" w:hAnsi="Cambria" w:cs="Cambria"/>
                <w:bCs/>
                <w:sz w:val="18"/>
                <w:szCs w:val="18"/>
              </w:rPr>
              <w:t>кургане</w:t>
            </w:r>
            <w:r w:rsidRPr="00C42621">
              <w:rPr>
                <w:rFonts w:ascii="Algerian" w:hAnsi="Algerian"/>
                <w:bCs/>
                <w:sz w:val="18"/>
                <w:szCs w:val="18"/>
                <w:u w:val="single"/>
              </w:rPr>
              <w:t xml:space="preserve"> </w:t>
            </w:r>
          </w:p>
          <w:p w14:paraId="13E3A0E0" w14:textId="77777777" w:rsidR="009C195D" w:rsidRPr="00A31DE3" w:rsidRDefault="00EF0715" w:rsidP="004210A9">
            <w:pPr>
              <w:rPr>
                <w:rFonts w:asciiTheme="majorHAnsi" w:hAnsiTheme="majorHAnsi" w:cstheme="majorHAnsi"/>
                <w:bCs/>
                <w:sz w:val="16"/>
                <w:szCs w:val="24"/>
                <w:u w:val="single"/>
              </w:rPr>
            </w:pPr>
            <w:r w:rsidRPr="00B00426">
              <w:rPr>
                <w:rFonts w:asciiTheme="majorHAnsi" w:hAnsiTheme="majorHAnsi" w:cstheme="majorHAnsi"/>
                <w:bCs/>
                <w:sz w:val="18"/>
                <w:szCs w:val="24"/>
                <w:u w:val="single"/>
              </w:rPr>
              <w:t>https://stalingrad-battle.ru/docs/kurgan/tour_kurgan.html</w:t>
            </w:r>
          </w:p>
        </w:tc>
        <w:tc>
          <w:tcPr>
            <w:tcW w:w="2126" w:type="dxa"/>
          </w:tcPr>
          <w:p w14:paraId="1E9F642E" w14:textId="77777777" w:rsidR="009C195D" w:rsidRPr="00B00426" w:rsidRDefault="00E8528C" w:rsidP="009C195D">
            <w:pPr>
              <w:rPr>
                <w:rFonts w:ascii="Algerian" w:hAnsi="Algerian"/>
                <w:sz w:val="24"/>
                <w:szCs w:val="24"/>
              </w:rPr>
            </w:pPr>
            <w:r w:rsidRPr="00B00426">
              <w:rPr>
                <w:rFonts w:ascii="Cambria" w:hAnsi="Cambria" w:cs="Cambria"/>
                <w:sz w:val="24"/>
                <w:szCs w:val="24"/>
              </w:rPr>
              <w:t>май</w:t>
            </w:r>
          </w:p>
        </w:tc>
      </w:tr>
    </w:tbl>
    <w:p w14:paraId="3013B209" w14:textId="77777777" w:rsidR="00FD5C65" w:rsidRDefault="00FD5C65"/>
    <w:sectPr w:rsidR="00FD5C65" w:rsidSect="00C42621">
      <w:headerReference w:type="default" r:id="rId16"/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14C91" w14:textId="77777777" w:rsidR="00806A5E" w:rsidRDefault="00806A5E" w:rsidP="00806A5E">
      <w:pPr>
        <w:spacing w:after="0" w:line="240" w:lineRule="auto"/>
      </w:pPr>
      <w:r>
        <w:separator/>
      </w:r>
    </w:p>
  </w:endnote>
  <w:endnote w:type="continuationSeparator" w:id="0">
    <w:p w14:paraId="05B28D32" w14:textId="77777777" w:rsidR="00806A5E" w:rsidRDefault="00806A5E" w:rsidP="0080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4037" w14:textId="77777777" w:rsidR="00806A5E" w:rsidRDefault="00806A5E" w:rsidP="00806A5E">
      <w:pPr>
        <w:spacing w:after="0" w:line="240" w:lineRule="auto"/>
      </w:pPr>
      <w:r>
        <w:separator/>
      </w:r>
    </w:p>
  </w:footnote>
  <w:footnote w:type="continuationSeparator" w:id="0">
    <w:p w14:paraId="362D773D" w14:textId="77777777" w:rsidR="00806A5E" w:rsidRDefault="00806A5E" w:rsidP="0080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266A" w14:textId="77777777" w:rsidR="00806A5E" w:rsidRDefault="00806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0FE"/>
    <w:multiLevelType w:val="hybridMultilevel"/>
    <w:tmpl w:val="558E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B4260"/>
    <w:multiLevelType w:val="hybridMultilevel"/>
    <w:tmpl w:val="02EEAD22"/>
    <w:lvl w:ilvl="0" w:tplc="041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C"/>
    <w:rsid w:val="00007A48"/>
    <w:rsid w:val="00043060"/>
    <w:rsid w:val="000B0D83"/>
    <w:rsid w:val="000E5F65"/>
    <w:rsid w:val="00156259"/>
    <w:rsid w:val="00163A57"/>
    <w:rsid w:val="00184609"/>
    <w:rsid w:val="001C188F"/>
    <w:rsid w:val="001D4239"/>
    <w:rsid w:val="00256AEE"/>
    <w:rsid w:val="00267F1E"/>
    <w:rsid w:val="00281A0C"/>
    <w:rsid w:val="003411A6"/>
    <w:rsid w:val="00342255"/>
    <w:rsid w:val="00364AF7"/>
    <w:rsid w:val="0040651D"/>
    <w:rsid w:val="004210A9"/>
    <w:rsid w:val="00424055"/>
    <w:rsid w:val="004448C8"/>
    <w:rsid w:val="00463C41"/>
    <w:rsid w:val="00473B41"/>
    <w:rsid w:val="00485146"/>
    <w:rsid w:val="0049055D"/>
    <w:rsid w:val="004A33E1"/>
    <w:rsid w:val="00504F46"/>
    <w:rsid w:val="00516D2D"/>
    <w:rsid w:val="00572DD8"/>
    <w:rsid w:val="00593952"/>
    <w:rsid w:val="00595774"/>
    <w:rsid w:val="0059798A"/>
    <w:rsid w:val="00636CB9"/>
    <w:rsid w:val="006467D4"/>
    <w:rsid w:val="006655F7"/>
    <w:rsid w:val="00684E1B"/>
    <w:rsid w:val="006951DB"/>
    <w:rsid w:val="006970B5"/>
    <w:rsid w:val="006B0CD1"/>
    <w:rsid w:val="00721726"/>
    <w:rsid w:val="00751847"/>
    <w:rsid w:val="00775C9E"/>
    <w:rsid w:val="007D259F"/>
    <w:rsid w:val="00802283"/>
    <w:rsid w:val="00806A5E"/>
    <w:rsid w:val="00871529"/>
    <w:rsid w:val="008C4013"/>
    <w:rsid w:val="008F306E"/>
    <w:rsid w:val="00920245"/>
    <w:rsid w:val="009215BF"/>
    <w:rsid w:val="0096056B"/>
    <w:rsid w:val="00982836"/>
    <w:rsid w:val="00982C7A"/>
    <w:rsid w:val="0099018C"/>
    <w:rsid w:val="009C195D"/>
    <w:rsid w:val="00A31DE3"/>
    <w:rsid w:val="00A55245"/>
    <w:rsid w:val="00A83B4A"/>
    <w:rsid w:val="00AB1835"/>
    <w:rsid w:val="00AC5F55"/>
    <w:rsid w:val="00AE3039"/>
    <w:rsid w:val="00AF6AD6"/>
    <w:rsid w:val="00B00426"/>
    <w:rsid w:val="00B01762"/>
    <w:rsid w:val="00B31537"/>
    <w:rsid w:val="00B76443"/>
    <w:rsid w:val="00B919C7"/>
    <w:rsid w:val="00B96F32"/>
    <w:rsid w:val="00BD3463"/>
    <w:rsid w:val="00C07D4B"/>
    <w:rsid w:val="00C230B4"/>
    <w:rsid w:val="00C23176"/>
    <w:rsid w:val="00C40D0B"/>
    <w:rsid w:val="00C42621"/>
    <w:rsid w:val="00C82B26"/>
    <w:rsid w:val="00CC7BAB"/>
    <w:rsid w:val="00D368DC"/>
    <w:rsid w:val="00DA58DE"/>
    <w:rsid w:val="00DB179E"/>
    <w:rsid w:val="00DC1CD6"/>
    <w:rsid w:val="00DD6180"/>
    <w:rsid w:val="00E21EC3"/>
    <w:rsid w:val="00E24F32"/>
    <w:rsid w:val="00E613BD"/>
    <w:rsid w:val="00E8528C"/>
    <w:rsid w:val="00E9379A"/>
    <w:rsid w:val="00EF0715"/>
    <w:rsid w:val="00EF1689"/>
    <w:rsid w:val="00F1788C"/>
    <w:rsid w:val="00F231FE"/>
    <w:rsid w:val="00F34FC7"/>
    <w:rsid w:val="00F90B6E"/>
    <w:rsid w:val="00F915C2"/>
    <w:rsid w:val="00FA174F"/>
    <w:rsid w:val="00FD5C65"/>
    <w:rsid w:val="00FE0B4A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B52261"/>
  <w15:docId w15:val="{E7DCE974-3074-4CD1-ACE9-A7A3108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3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1537"/>
  </w:style>
  <w:style w:type="character" w:customStyle="1" w:styleId="eop">
    <w:name w:val="eop"/>
    <w:basedOn w:val="a0"/>
    <w:rsid w:val="00B31537"/>
  </w:style>
  <w:style w:type="character" w:styleId="a4">
    <w:name w:val="Hyperlink"/>
    <w:basedOn w:val="a0"/>
    <w:uiPriority w:val="99"/>
    <w:unhideWhenUsed/>
    <w:rsid w:val="00DA58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4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A5E"/>
  </w:style>
  <w:style w:type="paragraph" w:styleId="a9">
    <w:name w:val="footer"/>
    <w:basedOn w:val="a"/>
    <w:link w:val="aa"/>
    <w:uiPriority w:val="99"/>
    <w:unhideWhenUsed/>
    <w:rsid w:val="00806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A5E"/>
  </w:style>
  <w:style w:type="character" w:customStyle="1" w:styleId="UnresolvedMention">
    <w:name w:val="Unresolved Mention"/>
    <w:basedOn w:val="a0"/>
    <w:uiPriority w:val="99"/>
    <w:semiHidden/>
    <w:unhideWhenUsed/>
    <w:rsid w:val="00256AE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6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bOjld7TXc" TargetMode="External"/><Relationship Id="rId13" Type="http://schemas.openxmlformats.org/officeDocument/2006/relationships/hyperlink" Target="https://www.youtube.com/watch?v=Ptlmy3eDI8w&amp;list=RDCMUCfJd9RT4pg_CckntWhlhH0w&amp;index=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io0IAbB2Kc&amp;list=RDCMUCfJd9RT4pg_CckntWhlhH0w&amp;index=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tgnxq-mzkc&amp;list=rdcmucfjd9rt4pg_cckntwhlhh0w&amp;index=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ulture.ru/s/muzej-pobedy/" TargetMode="External"/><Relationship Id="rId10" Type="http://schemas.openxmlformats.org/officeDocument/2006/relationships/hyperlink" Target="https://youtu.be/c0hcjm1ry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FyhHRtfhvI" TargetMode="External"/><Relationship Id="rId14" Type="http://schemas.openxmlformats.org/officeDocument/2006/relationships/hyperlink" Target="https://victorymuseum.ru/newvtour/GLA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Гридина</cp:lastModifiedBy>
  <cp:revision>20</cp:revision>
  <cp:lastPrinted>2022-04-25T01:42:00Z</cp:lastPrinted>
  <dcterms:created xsi:type="dcterms:W3CDTF">2022-04-06T06:39:00Z</dcterms:created>
  <dcterms:modified xsi:type="dcterms:W3CDTF">2022-04-25T01:55:00Z</dcterms:modified>
</cp:coreProperties>
</file>