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F" w:rsidRDefault="00C9256F" w:rsidP="00C92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56F">
        <w:rPr>
          <w:rFonts w:ascii="Times New Roman" w:hAnsi="Times New Roman" w:cs="Times New Roman"/>
          <w:b/>
          <w:sz w:val="48"/>
          <w:szCs w:val="4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6F" w:rsidRPr="00C9256F" w:rsidRDefault="00C9256F" w:rsidP="00C92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56F">
        <w:rPr>
          <w:rFonts w:ascii="Times New Roman" w:hAnsi="Times New Roman" w:cs="Times New Roman"/>
          <w:sz w:val="32"/>
          <w:szCs w:val="32"/>
        </w:rPr>
        <w:t xml:space="preserve">«Великие имена России»- выбор имен выдающихся соотечественников для международного аэропорта </w:t>
      </w:r>
    </w:p>
    <w:p w:rsidR="00C9256F" w:rsidRPr="00C9256F" w:rsidRDefault="00C9256F" w:rsidP="00C925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256F">
        <w:rPr>
          <w:rFonts w:ascii="Times New Roman" w:hAnsi="Times New Roman" w:cs="Times New Roman"/>
          <w:sz w:val="32"/>
          <w:szCs w:val="32"/>
        </w:rPr>
        <w:t>города Хабаровска</w:t>
      </w:r>
    </w:p>
    <w:p w:rsidR="00C9256F" w:rsidRPr="00C9256F" w:rsidRDefault="00C9256F" w:rsidP="003B4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256F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6F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6F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8C8" w:rsidRPr="00F26708" w:rsidRDefault="00B140BD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78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-3810</wp:posOffset>
            </wp:positionV>
            <wp:extent cx="3578860" cy="4772025"/>
            <wp:effectExtent l="19050" t="0" r="2540" b="0"/>
            <wp:wrapSquare wrapText="bothSides"/>
            <wp:docPr id="1" name="Рисунок 1" descr="C:\Users\Учитель\Desktop\927397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927397_6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B48C8" w:rsidRPr="00F26708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3B48C8" w:rsidRPr="00F26708">
        <w:rPr>
          <w:rFonts w:ascii="Times New Roman" w:hAnsi="Times New Roman" w:cs="Times New Roman"/>
          <w:sz w:val="28"/>
          <w:szCs w:val="28"/>
        </w:rPr>
        <w:t xml:space="preserve"> Геннадий Иванович (1813 – 1876)</w:t>
      </w:r>
    </w:p>
    <w:p w:rsidR="003B48C8" w:rsidRPr="00F26708" w:rsidRDefault="003B48C8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8">
        <w:rPr>
          <w:rFonts w:ascii="Times New Roman" w:hAnsi="Times New Roman" w:cs="Times New Roman"/>
          <w:sz w:val="28"/>
          <w:szCs w:val="28"/>
        </w:rPr>
        <w:t>Российский исследователь Дальнего Востока. Адмирал, путешественник, член учёного комитета морского министерства.</w:t>
      </w:r>
    </w:p>
    <w:p w:rsidR="003B48C8" w:rsidRDefault="003B48C8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8">
        <w:rPr>
          <w:rFonts w:ascii="Times New Roman" w:hAnsi="Times New Roman" w:cs="Times New Roman"/>
          <w:sz w:val="28"/>
          <w:szCs w:val="28"/>
        </w:rPr>
        <w:t xml:space="preserve">Открытия, сделанные им, стали бесценным вкладом в развитие географии в России и освоение дальневосточного региона. Руководил Амурской экспедицией на корабле «Байкал». Открыл пролив, названный Татарским. Исследовал, произвёл опись и промер устья реки Амур. Доказал, что Сахалин – остров. Именем </w:t>
      </w:r>
      <w:proofErr w:type="spellStart"/>
      <w:r w:rsidRPr="00F26708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F26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708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Pr="00F26708">
        <w:rPr>
          <w:rFonts w:ascii="Times New Roman" w:hAnsi="Times New Roman" w:cs="Times New Roman"/>
          <w:sz w:val="28"/>
          <w:szCs w:val="28"/>
        </w:rPr>
        <w:t xml:space="preserve"> 12 географических пунктов в Японском и Охотском морях, Дальневосточное высшее инженерное морское училище и город на Сахалине.</w:t>
      </w:r>
    </w:p>
    <w:p w:rsidR="00C9256F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6F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6F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6F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6F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6F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6F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6F" w:rsidRPr="00F26708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6F" w:rsidRDefault="003B48C8" w:rsidP="003B48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274320</wp:posOffset>
            </wp:positionV>
            <wp:extent cx="3336290" cy="4229100"/>
            <wp:effectExtent l="19050" t="0" r="0" b="0"/>
            <wp:wrapTight wrapText="bothSides">
              <wp:wrapPolygon edited="0">
                <wp:start x="-123" y="0"/>
                <wp:lineTo x="-123" y="21503"/>
                <wp:lineTo x="21584" y="21503"/>
                <wp:lineTo x="21584" y="0"/>
                <wp:lineTo x="-123" y="0"/>
              </wp:wrapPolygon>
            </wp:wrapTight>
            <wp:docPr id="2" name="Рисунок 2" descr="http://upload.wikimedia.org/wikipedia/commons/thumb/3/3d/Konstantin_Makovsky_Nikolay-Muravyov-Amursky_1863.jpg/300px-Konstantin_Makovsky_Nikolay-Muravyov-Amursky_186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3/3d/Konstantin_Makovsky_Nikolay-Muravyov-Amursky_1863.jpg/300px-Konstantin_Makovsky_Nikolay-Muravyov-Amursky_186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0BD" w:rsidRPr="00031E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48C8" w:rsidRPr="00C9256F" w:rsidRDefault="003B48C8" w:rsidP="003B48C8">
      <w:pPr>
        <w:jc w:val="both"/>
        <w:rPr>
          <w:rFonts w:ascii="Times New Roman" w:hAnsi="Times New Roman" w:cs="Times New Roman"/>
          <w:sz w:val="32"/>
          <w:szCs w:val="32"/>
        </w:rPr>
      </w:pPr>
      <w:r w:rsidRPr="00F26708">
        <w:rPr>
          <w:rFonts w:ascii="Times New Roman" w:hAnsi="Times New Roman" w:cs="Times New Roman"/>
          <w:sz w:val="28"/>
          <w:szCs w:val="28"/>
        </w:rPr>
        <w:t>Муравьев-Амурский Николай Николаевич (1809—1881)</w:t>
      </w:r>
    </w:p>
    <w:p w:rsidR="003B48C8" w:rsidRPr="00F26708" w:rsidRDefault="003B48C8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8">
        <w:rPr>
          <w:rFonts w:ascii="Times New Roman" w:hAnsi="Times New Roman" w:cs="Times New Roman"/>
          <w:sz w:val="28"/>
          <w:szCs w:val="28"/>
        </w:rPr>
        <w:t>Русский государственный и военный деятель, дипломат, генерал-губернатор Восточной Сибири.</w:t>
      </w:r>
    </w:p>
    <w:p w:rsidR="003B48C8" w:rsidRPr="00F26708" w:rsidRDefault="003B48C8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8">
        <w:rPr>
          <w:rFonts w:ascii="Times New Roman" w:hAnsi="Times New Roman" w:cs="Times New Roman"/>
          <w:sz w:val="28"/>
          <w:szCs w:val="28"/>
        </w:rPr>
        <w:t xml:space="preserve">При непосредственном участии Муравьева-Амурского был решен т.н. «амурский вопрос» - в результате к России </w:t>
      </w:r>
      <w:proofErr w:type="gramStart"/>
      <w:r w:rsidRPr="00F26708">
        <w:rPr>
          <w:rFonts w:ascii="Times New Roman" w:hAnsi="Times New Roman" w:cs="Times New Roman"/>
          <w:sz w:val="28"/>
          <w:szCs w:val="28"/>
        </w:rPr>
        <w:t>присоединены</w:t>
      </w:r>
      <w:proofErr w:type="gramEnd"/>
      <w:r w:rsidRPr="00F26708">
        <w:rPr>
          <w:rFonts w:ascii="Times New Roman" w:hAnsi="Times New Roman" w:cs="Times New Roman"/>
          <w:sz w:val="28"/>
          <w:szCs w:val="28"/>
        </w:rPr>
        <w:t xml:space="preserve"> Приамурье и Приморье, начато заселение и освоение Дальнего Востока. 13 лет был генерал-губернатором Восточной Сибири. За свою деятельность и заслуги получил графский титул и приставку </w:t>
      </w:r>
      <w:proofErr w:type="gramStart"/>
      <w:r w:rsidRPr="00F2670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26708">
        <w:rPr>
          <w:rFonts w:ascii="Times New Roman" w:hAnsi="Times New Roman" w:cs="Times New Roman"/>
          <w:sz w:val="28"/>
          <w:szCs w:val="28"/>
        </w:rPr>
        <w:t>мурский к фамилии. Награждён орденами</w:t>
      </w:r>
      <w:proofErr w:type="gramStart"/>
      <w:r w:rsidRPr="00F2670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26708">
        <w:rPr>
          <w:rFonts w:ascii="Times New Roman" w:hAnsi="Times New Roman" w:cs="Times New Roman"/>
          <w:sz w:val="28"/>
          <w:szCs w:val="28"/>
        </w:rPr>
        <w:t xml:space="preserve">в. Георгия, Св. Александра Невского, Св. Владимира и др. </w:t>
      </w:r>
    </w:p>
    <w:p w:rsidR="002A6A0E" w:rsidRDefault="003B48C8" w:rsidP="003B48C8">
      <w:pPr>
        <w:rPr>
          <w:rFonts w:ascii="Times New Roman" w:hAnsi="Times New Roman" w:cs="Times New Roman"/>
          <w:sz w:val="28"/>
          <w:szCs w:val="28"/>
        </w:rPr>
      </w:pPr>
      <w:r w:rsidRPr="00F26708">
        <w:rPr>
          <w:rFonts w:ascii="Times New Roman" w:hAnsi="Times New Roman" w:cs="Times New Roman"/>
          <w:sz w:val="28"/>
          <w:szCs w:val="28"/>
        </w:rPr>
        <w:t xml:space="preserve">Именем Муравьева-Амурского </w:t>
      </w:r>
      <w:proofErr w:type="gramStart"/>
      <w:r w:rsidRPr="00F26708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="00C9256F">
        <w:rPr>
          <w:rFonts w:ascii="Times New Roman" w:hAnsi="Times New Roman" w:cs="Times New Roman"/>
          <w:sz w:val="28"/>
          <w:szCs w:val="28"/>
        </w:rPr>
        <w:t xml:space="preserve"> </w:t>
      </w:r>
      <w:r w:rsidRPr="00F26708">
        <w:rPr>
          <w:rFonts w:ascii="Times New Roman" w:hAnsi="Times New Roman" w:cs="Times New Roman"/>
          <w:sz w:val="28"/>
          <w:szCs w:val="28"/>
        </w:rPr>
        <w:t xml:space="preserve"> центральная улица в Хабаровске, полуостров в заливе Петра Великого</w:t>
      </w:r>
    </w:p>
    <w:p w:rsidR="00C9256F" w:rsidRDefault="00C9256F" w:rsidP="003B48C8">
      <w:pPr>
        <w:rPr>
          <w:rFonts w:ascii="Times New Roman" w:hAnsi="Times New Roman" w:cs="Times New Roman"/>
          <w:sz w:val="28"/>
          <w:szCs w:val="28"/>
        </w:rPr>
      </w:pPr>
    </w:p>
    <w:p w:rsidR="00C9256F" w:rsidRPr="00C9256F" w:rsidRDefault="00C9256F" w:rsidP="003B48C8">
      <w:pPr>
        <w:rPr>
          <w:rFonts w:ascii="Times New Roman" w:hAnsi="Times New Roman" w:cs="Times New Roman"/>
          <w:sz w:val="28"/>
          <w:szCs w:val="28"/>
        </w:rPr>
      </w:pPr>
    </w:p>
    <w:p w:rsidR="003B48C8" w:rsidRPr="00F26708" w:rsidRDefault="00C9256F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56515</wp:posOffset>
            </wp:positionV>
            <wp:extent cx="3366135" cy="4210050"/>
            <wp:effectExtent l="19050" t="0" r="5715" b="0"/>
            <wp:wrapTight wrapText="bothSides">
              <wp:wrapPolygon edited="0">
                <wp:start x="-122" y="0"/>
                <wp:lineTo x="-122" y="21502"/>
                <wp:lineTo x="21637" y="21502"/>
                <wp:lineTo x="21637" y="0"/>
                <wp:lineTo x="-122" y="0"/>
              </wp:wrapPolygon>
            </wp:wrapTight>
            <wp:docPr id="5" name="Рисунок 5" descr="C:\Users\Учитель\Desktop\hist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hist06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E7">
        <w:rPr>
          <w:b/>
          <w:bCs/>
          <w:sz w:val="32"/>
          <w:szCs w:val="32"/>
        </w:rPr>
        <w:t xml:space="preserve"> </w:t>
      </w:r>
      <w:proofErr w:type="gramStart"/>
      <w:r w:rsidR="003B48C8" w:rsidRPr="00F26708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3B48C8" w:rsidRPr="00F26708">
        <w:rPr>
          <w:rFonts w:ascii="Times New Roman" w:hAnsi="Times New Roman" w:cs="Times New Roman"/>
          <w:sz w:val="28"/>
          <w:szCs w:val="28"/>
        </w:rPr>
        <w:t xml:space="preserve"> Ерофей Павлович (1600 – 1670)</w:t>
      </w:r>
    </w:p>
    <w:p w:rsidR="003B48C8" w:rsidRPr="00F26708" w:rsidRDefault="003B48C8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8">
        <w:rPr>
          <w:rFonts w:ascii="Times New Roman" w:hAnsi="Times New Roman" w:cs="Times New Roman"/>
          <w:sz w:val="28"/>
          <w:szCs w:val="28"/>
        </w:rPr>
        <w:t xml:space="preserve">Землепроходец XVII века, исследователь Сибири и Дальнего востока. </w:t>
      </w:r>
    </w:p>
    <w:p w:rsidR="003B48C8" w:rsidRPr="00F26708" w:rsidRDefault="003B48C8" w:rsidP="003B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8">
        <w:rPr>
          <w:rFonts w:ascii="Times New Roman" w:hAnsi="Times New Roman" w:cs="Times New Roman"/>
          <w:sz w:val="28"/>
          <w:szCs w:val="28"/>
        </w:rPr>
        <w:t>Благодаря его стараниям было открыто немало новых территорий, пригодных для сельского хозяйства, а также соляные источники. Исследовал бассейн реки Лена и регион Приамурья. Результатом исследовательских походов Хабарова стали подробные чертежи и описания местности.</w:t>
      </w:r>
    </w:p>
    <w:p w:rsidR="00031E78" w:rsidRPr="00C9256F" w:rsidRDefault="003B48C8" w:rsidP="00C9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8">
        <w:rPr>
          <w:rFonts w:ascii="Times New Roman" w:hAnsi="Times New Roman" w:cs="Times New Roman"/>
          <w:sz w:val="28"/>
          <w:szCs w:val="28"/>
        </w:rPr>
        <w:t>Впоследствии в честь знаменитого исследователя был назван крупный краевой город – Хабаровск.</w:t>
      </w:r>
      <w:bookmarkStart w:id="0" w:name="_GoBack"/>
      <w:bookmarkEnd w:id="0"/>
    </w:p>
    <w:p w:rsidR="00031E78" w:rsidRPr="00031E78" w:rsidRDefault="00031E78" w:rsidP="00031E7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31E78" w:rsidRPr="00031E78" w:rsidSect="004A68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400" w:rsidRDefault="00C80400" w:rsidP="004A684C">
      <w:pPr>
        <w:spacing w:after="0" w:line="240" w:lineRule="auto"/>
      </w:pPr>
      <w:r>
        <w:separator/>
      </w:r>
    </w:p>
  </w:endnote>
  <w:endnote w:type="continuationSeparator" w:id="1">
    <w:p w:rsidR="00C80400" w:rsidRDefault="00C80400" w:rsidP="004A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400" w:rsidRDefault="00C80400" w:rsidP="004A684C">
      <w:pPr>
        <w:spacing w:after="0" w:line="240" w:lineRule="auto"/>
      </w:pPr>
      <w:r>
        <w:separator/>
      </w:r>
    </w:p>
  </w:footnote>
  <w:footnote w:type="continuationSeparator" w:id="1">
    <w:p w:rsidR="00C80400" w:rsidRDefault="00C80400" w:rsidP="004A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6DD4"/>
    <w:multiLevelType w:val="hybridMultilevel"/>
    <w:tmpl w:val="76180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76685"/>
    <w:multiLevelType w:val="hybridMultilevel"/>
    <w:tmpl w:val="925EA6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0BD"/>
    <w:rsid w:val="00031E78"/>
    <w:rsid w:val="001628C3"/>
    <w:rsid w:val="002A6A0E"/>
    <w:rsid w:val="003B48C8"/>
    <w:rsid w:val="004A684C"/>
    <w:rsid w:val="00541890"/>
    <w:rsid w:val="006107E7"/>
    <w:rsid w:val="00B140BD"/>
    <w:rsid w:val="00C80400"/>
    <w:rsid w:val="00C9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684C"/>
  </w:style>
  <w:style w:type="paragraph" w:styleId="a8">
    <w:name w:val="footer"/>
    <w:basedOn w:val="a"/>
    <w:link w:val="a9"/>
    <w:uiPriority w:val="99"/>
    <w:semiHidden/>
    <w:unhideWhenUsed/>
    <w:rsid w:val="004A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6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Konstantin_Makovsky_Nikolay-Muravyov-Amursky_18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http://upload.wikimedia.org/wikipedia/commons/thumb/3/3d/Konstantin_Makovsky_Nikolay-Muravyov-Amursky_1863.jpg/300px-Konstantin_Makovsky_Nikolay-Muravyov-Amursky_186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2018-11-21T03:27:00Z</dcterms:created>
  <dcterms:modified xsi:type="dcterms:W3CDTF">2018-11-21T04:54:00Z</dcterms:modified>
</cp:coreProperties>
</file>