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7" w:rsidRDefault="00EA3147" w:rsidP="00EA314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КРАЕВОЕ ГОСУДАРСТВЕННОЕ </w:t>
      </w:r>
      <w:r w:rsidR="00710500">
        <w:rPr>
          <w:rFonts w:ascii="Times New Roman" w:hAnsi="Times New Roman"/>
          <w:sz w:val="28"/>
        </w:rPr>
        <w:t xml:space="preserve">БЮДЖЕТНОЕ </w:t>
      </w:r>
      <w:bookmarkStart w:id="0" w:name="_GoBack"/>
      <w:bookmarkEnd w:id="0"/>
      <w:r>
        <w:rPr>
          <w:rFonts w:ascii="Times New Roman" w:hAnsi="Times New Roman"/>
          <w:sz w:val="28"/>
        </w:rPr>
        <w:t>ОБЩЕОБРАЗОВАТЕЛЬНОЕ УЧРЕЖДЕНИЕ, РЕАЛИЗУЮЩЕЕ АДАПТИРОВАННЫЕ ОСНОВНЫЕ ОБЩЕОБРАЗОВАТЕЛЬНЫЕ ПРОГРАММЫ «ШКОЛА №  3»</w:t>
      </w:r>
    </w:p>
    <w:p w:rsidR="00EA3147" w:rsidRDefault="00EA3147" w:rsidP="00EA314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КГКОУ Школа 3</w:t>
      </w:r>
    </w:p>
    <w:p w:rsidR="00EA3147" w:rsidRDefault="00EA3147" w:rsidP="00EA31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bottomFromText="200" w:vertAnchor="text" w:horzAnchor="margin" w:tblpX="358" w:tblpY="285"/>
        <w:tblW w:w="9307" w:type="dxa"/>
        <w:tblLayout w:type="fixed"/>
        <w:tblLook w:val="01E0" w:firstRow="1" w:lastRow="1" w:firstColumn="1" w:lastColumn="1" w:noHBand="0" w:noVBand="0"/>
      </w:tblPr>
      <w:tblGrid>
        <w:gridCol w:w="3578"/>
        <w:gridCol w:w="2126"/>
        <w:gridCol w:w="3603"/>
      </w:tblGrid>
      <w:tr w:rsidR="00EA3147" w:rsidTr="00EA3147">
        <w:tc>
          <w:tcPr>
            <w:tcW w:w="3578" w:type="dxa"/>
            <w:hideMark/>
          </w:tcPr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педагогическом совете</w:t>
            </w:r>
          </w:p>
          <w:p w:rsidR="00EA3147" w:rsidRDefault="00EA3147" w:rsidP="00EA31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 № _____</w:t>
            </w:r>
          </w:p>
          <w:p w:rsidR="00EA3147" w:rsidRDefault="00EA3147" w:rsidP="00EA31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____2016г.</w:t>
            </w:r>
          </w:p>
          <w:p w:rsidR="00EA3147" w:rsidRDefault="00EA3147" w:rsidP="00EA31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EA3147" w:rsidRDefault="00EA3147" w:rsidP="00EA31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03" w:type="dxa"/>
          </w:tcPr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 КГ</w:t>
            </w:r>
            <w:r w:rsidR="00710500"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ОУ Школа 3</w:t>
            </w:r>
          </w:p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____________И.И. Малых</w:t>
            </w:r>
          </w:p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________201_г</w:t>
            </w:r>
          </w:p>
          <w:p w:rsidR="00EA3147" w:rsidRDefault="00EA3147" w:rsidP="00EA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A3147" w:rsidRDefault="00EA3147" w:rsidP="00EA31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ymbol" w:hAnsi="Times New Roman"/>
          <w:color w:val="000000"/>
          <w:sz w:val="24"/>
          <w:szCs w:val="24"/>
          <w:lang w:eastAsia="ru-RU"/>
        </w:rPr>
      </w:pPr>
    </w:p>
    <w:p w:rsidR="008D7E26" w:rsidRDefault="008D7E26" w:rsidP="00B17872">
      <w:pPr>
        <w:spacing w:before="100" w:beforeAutospacing="1" w:after="100" w:afterAutospacing="1" w:line="240" w:lineRule="auto"/>
        <w:ind w:left="426" w:firstLine="426"/>
        <w:contextualSpacing/>
        <w:jc w:val="both"/>
        <w:rPr>
          <w:rFonts w:ascii="Times New Roman" w:eastAsia="Symbol" w:hAnsi="Times New Roman"/>
          <w:color w:val="000000"/>
          <w:sz w:val="24"/>
          <w:szCs w:val="24"/>
          <w:lang w:eastAsia="ru-RU"/>
        </w:rPr>
      </w:pPr>
    </w:p>
    <w:p w:rsidR="008D7E26" w:rsidRPr="00EA3147" w:rsidRDefault="00EA3147" w:rsidP="008D7E26">
      <w:pPr>
        <w:spacing w:before="100" w:beforeAutospacing="1" w:after="100" w:afterAutospacing="1" w:line="240" w:lineRule="auto"/>
        <w:ind w:left="426" w:firstLine="426"/>
        <w:contextualSpacing/>
        <w:jc w:val="center"/>
        <w:rPr>
          <w:rFonts w:ascii="Times New Roman" w:eastAsia="Symbol" w:hAnsi="Times New Roman"/>
          <w:b/>
          <w:color w:val="000000"/>
          <w:sz w:val="28"/>
          <w:szCs w:val="28"/>
          <w:lang w:eastAsia="ru-RU"/>
        </w:rPr>
      </w:pPr>
      <w:r w:rsidRPr="00EA3147">
        <w:rPr>
          <w:rFonts w:ascii="Times New Roman" w:eastAsia="Symbol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B17872" w:rsidRPr="00EA3147" w:rsidRDefault="00510B5F" w:rsidP="008D7E26">
      <w:pPr>
        <w:spacing w:before="100" w:beforeAutospacing="1" w:after="100" w:afterAutospacing="1" w:line="240" w:lineRule="auto"/>
        <w:ind w:left="426" w:firstLine="426"/>
        <w:contextualSpacing/>
        <w:jc w:val="center"/>
        <w:rPr>
          <w:rFonts w:ascii="Times New Roman" w:eastAsia="Symbol" w:hAnsi="Times New Roman"/>
          <w:b/>
          <w:color w:val="000000"/>
          <w:sz w:val="28"/>
          <w:szCs w:val="28"/>
          <w:lang w:eastAsia="ru-RU"/>
        </w:rPr>
      </w:pPr>
      <w:r w:rsidRPr="00EA3147">
        <w:rPr>
          <w:rFonts w:ascii="Times New Roman" w:eastAsia="Symbol" w:hAnsi="Times New Roman"/>
          <w:b/>
          <w:color w:val="000000"/>
          <w:sz w:val="28"/>
          <w:szCs w:val="28"/>
          <w:lang w:eastAsia="ru-RU"/>
        </w:rPr>
        <w:t>о внутренней системе оценки качества образования</w:t>
      </w:r>
    </w:p>
    <w:p w:rsidR="00510B5F" w:rsidRPr="00EA3147" w:rsidRDefault="00510B5F" w:rsidP="008D7E26">
      <w:pPr>
        <w:spacing w:before="100" w:beforeAutospacing="1" w:after="100" w:afterAutospacing="1" w:line="240" w:lineRule="auto"/>
        <w:ind w:left="426" w:firstLine="426"/>
        <w:contextualSpacing/>
        <w:jc w:val="center"/>
        <w:rPr>
          <w:rFonts w:ascii="Times New Roman" w:eastAsia="Symbol" w:hAnsi="Times New Roman"/>
          <w:b/>
          <w:color w:val="000000"/>
          <w:sz w:val="28"/>
          <w:szCs w:val="28"/>
          <w:lang w:eastAsia="ru-RU"/>
        </w:rPr>
      </w:pPr>
    </w:p>
    <w:p w:rsidR="00510B5F" w:rsidRPr="00EA3147" w:rsidRDefault="00510B5F" w:rsidP="00EA3147">
      <w:pPr>
        <w:pStyle w:val="a3"/>
        <w:numPr>
          <w:ilvl w:val="0"/>
          <w:numId w:val="2"/>
        </w:numPr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b/>
          <w:color w:val="000000"/>
          <w:sz w:val="28"/>
          <w:szCs w:val="28"/>
        </w:rPr>
        <w:t>Общие положения</w:t>
      </w:r>
    </w:p>
    <w:p w:rsidR="00510B5F" w:rsidRPr="00EA3147" w:rsidRDefault="00510B5F" w:rsidP="00EA3147">
      <w:pPr>
        <w:pStyle w:val="a3"/>
        <w:ind w:left="0" w:firstLine="709"/>
        <w:jc w:val="both"/>
        <w:rPr>
          <w:rFonts w:eastAsia="Symbol"/>
          <w:color w:val="000000"/>
          <w:sz w:val="28"/>
          <w:szCs w:val="28"/>
        </w:rPr>
      </w:pPr>
    </w:p>
    <w:p w:rsidR="00510B5F" w:rsidRPr="00EA3147" w:rsidRDefault="00510B5F" w:rsidP="00EA3147">
      <w:pPr>
        <w:pStyle w:val="a3"/>
        <w:numPr>
          <w:ilvl w:val="1"/>
          <w:numId w:val="2"/>
        </w:numPr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Положение представляет собой нормативный документ, разработанный в соответ</w:t>
      </w:r>
      <w:r w:rsidR="008D7E26" w:rsidRPr="00EA3147">
        <w:rPr>
          <w:rFonts w:eastAsia="Symbol"/>
          <w:color w:val="000000"/>
          <w:sz w:val="28"/>
          <w:szCs w:val="28"/>
        </w:rPr>
        <w:t>ствии с ст.28, пункт 3, п.п.</w:t>
      </w:r>
      <w:r w:rsidRPr="00EA3147">
        <w:rPr>
          <w:rFonts w:eastAsia="Symbol"/>
          <w:color w:val="000000"/>
          <w:sz w:val="28"/>
          <w:szCs w:val="28"/>
        </w:rPr>
        <w:t>13 </w:t>
      </w:r>
      <w:r w:rsidR="008D7E26" w:rsidRPr="00EA3147">
        <w:rPr>
          <w:rFonts w:eastAsia="Symbol"/>
          <w:color w:val="000000"/>
          <w:sz w:val="28"/>
          <w:szCs w:val="28"/>
        </w:rPr>
        <w:t>,</w:t>
      </w:r>
      <w:r w:rsidRPr="00EA3147">
        <w:rPr>
          <w:rFonts w:eastAsia="Symbol"/>
          <w:color w:val="000000"/>
          <w:sz w:val="28"/>
          <w:szCs w:val="28"/>
        </w:rPr>
        <w:t>273-ФЗ «Об образовании»,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</w:t>
      </w:r>
      <w:proofErr w:type="gramStart"/>
      <w:r w:rsidRPr="00EA3147">
        <w:rPr>
          <w:rFonts w:eastAsia="Symbol"/>
          <w:color w:val="000000"/>
          <w:sz w:val="28"/>
          <w:szCs w:val="28"/>
        </w:rPr>
        <w:t>.У</w:t>
      </w:r>
      <w:proofErr w:type="gramEnd"/>
      <w:r w:rsidRPr="00EA3147">
        <w:rPr>
          <w:rFonts w:eastAsia="Symbol"/>
          <w:color w:val="000000"/>
          <w:sz w:val="28"/>
          <w:szCs w:val="28"/>
        </w:rPr>
        <w:t xml:space="preserve">став локальные акты обеспечивают нормативно-правовые основания реализации этой системы </w:t>
      </w:r>
      <w:r w:rsidR="008D7E26" w:rsidRPr="00EA3147">
        <w:rPr>
          <w:rFonts w:eastAsia="Symbol"/>
          <w:color w:val="000000"/>
          <w:sz w:val="28"/>
          <w:szCs w:val="28"/>
        </w:rPr>
        <w:t>в соответствии с нормативно-пра</w:t>
      </w:r>
      <w:r w:rsidRPr="00EA3147">
        <w:rPr>
          <w:rFonts w:eastAsia="Symbol"/>
          <w:color w:val="000000"/>
          <w:sz w:val="28"/>
          <w:szCs w:val="28"/>
        </w:rPr>
        <w:t>вовыми документами РФ в сфере образования.</w:t>
      </w:r>
    </w:p>
    <w:p w:rsidR="00510B5F" w:rsidRPr="00EA3147" w:rsidRDefault="00510B5F" w:rsidP="00EA3147">
      <w:pPr>
        <w:pStyle w:val="a3"/>
        <w:numPr>
          <w:ilvl w:val="1"/>
          <w:numId w:val="2"/>
        </w:numPr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510B5F" w:rsidRPr="00EA3147" w:rsidRDefault="00510B5F" w:rsidP="00EA3147">
      <w:pPr>
        <w:pStyle w:val="a3"/>
        <w:numPr>
          <w:ilvl w:val="1"/>
          <w:numId w:val="2"/>
        </w:numPr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</w:t>
      </w:r>
      <w:r w:rsidR="00DA4A40" w:rsidRPr="00EA3147">
        <w:rPr>
          <w:rFonts w:eastAsia="Symbol"/>
          <w:color w:val="000000"/>
          <w:sz w:val="28"/>
          <w:szCs w:val="28"/>
        </w:rPr>
        <w:t xml:space="preserve"> в соответствии с трудовым договором, в том числе педагогических работников, работающих по совместительству.</w:t>
      </w:r>
    </w:p>
    <w:p w:rsidR="00DA4A40" w:rsidRPr="00EA3147" w:rsidRDefault="00DA4A40" w:rsidP="00EA3147">
      <w:pPr>
        <w:pStyle w:val="a3"/>
        <w:numPr>
          <w:ilvl w:val="1"/>
          <w:numId w:val="2"/>
        </w:numPr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 xml:space="preserve"> Образовательное учреждение обеспечивает проведение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DA4A40" w:rsidRPr="00EA3147" w:rsidRDefault="00DA4A40" w:rsidP="00EA3147">
      <w:pPr>
        <w:pStyle w:val="a3"/>
        <w:numPr>
          <w:ilvl w:val="1"/>
          <w:numId w:val="2"/>
        </w:numPr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 xml:space="preserve"> В настоящее </w:t>
      </w:r>
      <w:proofErr w:type="gramStart"/>
      <w:r w:rsidRPr="00EA3147">
        <w:rPr>
          <w:rFonts w:eastAsia="Symbol"/>
          <w:color w:val="000000"/>
          <w:sz w:val="28"/>
          <w:szCs w:val="28"/>
        </w:rPr>
        <w:t>положении</w:t>
      </w:r>
      <w:proofErr w:type="gramEnd"/>
      <w:r w:rsidRPr="00EA3147">
        <w:rPr>
          <w:rFonts w:eastAsia="Symbol"/>
          <w:color w:val="000000"/>
          <w:sz w:val="28"/>
          <w:szCs w:val="28"/>
        </w:rPr>
        <w:t xml:space="preserve"> используются термины:</w:t>
      </w:r>
    </w:p>
    <w:p w:rsidR="00DA4A40" w:rsidRPr="00EA3147" w:rsidRDefault="00DA4A40" w:rsidP="00EA3147">
      <w:pPr>
        <w:pStyle w:val="a3"/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Качество образования – комплексная характеристика образовательной  деятельности и подготовки обучающихся,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</w:t>
      </w:r>
      <w:r w:rsidR="00DB54CB" w:rsidRPr="00EA3147">
        <w:rPr>
          <w:rFonts w:eastAsia="Symbol"/>
          <w:color w:val="000000"/>
          <w:sz w:val="28"/>
          <w:szCs w:val="28"/>
        </w:rPr>
        <w:t xml:space="preserve"> образовательная деятельность, в том числе степень достижения планируемых результатов образовательной программы;</w:t>
      </w:r>
    </w:p>
    <w:p w:rsidR="00DB54CB" w:rsidRPr="00EA3147" w:rsidRDefault="00DB54CB" w:rsidP="00EA3147">
      <w:pPr>
        <w:pStyle w:val="a3"/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Качество условий</w:t>
      </w:r>
      <w:r w:rsidRPr="00EA3147">
        <w:rPr>
          <w:rFonts w:eastAsia="Symbol"/>
          <w:b/>
          <w:color w:val="000000"/>
          <w:sz w:val="28"/>
          <w:szCs w:val="28"/>
        </w:rPr>
        <w:t xml:space="preserve"> – </w:t>
      </w:r>
      <w:r w:rsidRPr="00EA3147">
        <w:rPr>
          <w:rFonts w:eastAsia="Symbol"/>
          <w:color w:val="000000"/>
          <w:sz w:val="28"/>
          <w:szCs w:val="28"/>
        </w:rPr>
        <w:t xml:space="preserve">выполнение санитарно-гигиенических норм организации образовательного процесса; организация питания в школе; </w:t>
      </w:r>
      <w:r w:rsidRPr="00EA3147">
        <w:rPr>
          <w:rFonts w:eastAsia="Symbol"/>
          <w:color w:val="000000"/>
          <w:sz w:val="28"/>
          <w:szCs w:val="28"/>
        </w:rPr>
        <w:lastRenderedPageBreak/>
        <w:t>реализация мер по обеспечению безопасности обучающихся в организации образовательного процесса</w:t>
      </w:r>
    </w:p>
    <w:p w:rsidR="00DB54CB" w:rsidRPr="00EA3147" w:rsidRDefault="00DB54CB" w:rsidP="00EA3147">
      <w:pPr>
        <w:pStyle w:val="a3"/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Оценка качества образования</w:t>
      </w:r>
      <w:r w:rsidR="004434E8" w:rsidRPr="00EA3147">
        <w:rPr>
          <w:rFonts w:eastAsia="Symbol"/>
          <w:color w:val="000000"/>
          <w:sz w:val="28"/>
          <w:szCs w:val="28"/>
        </w:rPr>
        <w:t xml:space="preserve"> </w:t>
      </w:r>
      <w:r w:rsidRPr="00EA3147">
        <w:rPr>
          <w:rFonts w:eastAsia="Symbol"/>
          <w:color w:val="000000"/>
          <w:sz w:val="28"/>
          <w:szCs w:val="28"/>
        </w:rPr>
        <w:t>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</w:t>
      </w:r>
      <w:r w:rsidR="004434E8" w:rsidRPr="00EA3147">
        <w:rPr>
          <w:rFonts w:eastAsia="Symbol"/>
          <w:color w:val="000000"/>
          <w:sz w:val="28"/>
          <w:szCs w:val="28"/>
        </w:rPr>
        <w:t xml:space="preserve"> нормативным требования, социальным и личностным ожиданиям</w:t>
      </w:r>
    </w:p>
    <w:p w:rsidR="004434E8" w:rsidRPr="00EA3147" w:rsidRDefault="004434E8" w:rsidP="00EA3147">
      <w:pPr>
        <w:pStyle w:val="a3"/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Внутренняя система оценки качества образования -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оценки качества образования, а также совокупность организационных структур и нормативных правовых материалов, обеспечивающих управления качеством образования</w:t>
      </w:r>
    </w:p>
    <w:p w:rsidR="00B17872" w:rsidRPr="00EA3147" w:rsidRDefault="004434E8" w:rsidP="00EA3147">
      <w:pPr>
        <w:pStyle w:val="a3"/>
        <w:ind w:left="0" w:firstLine="709"/>
        <w:jc w:val="both"/>
        <w:rPr>
          <w:rFonts w:eastAsia="Symbol"/>
          <w:color w:val="000000"/>
          <w:sz w:val="28"/>
          <w:szCs w:val="28"/>
        </w:rPr>
      </w:pPr>
      <w:r w:rsidRPr="00EA3147">
        <w:rPr>
          <w:rFonts w:eastAsia="Symbol"/>
          <w:color w:val="000000"/>
          <w:sz w:val="28"/>
          <w:szCs w:val="28"/>
        </w:rPr>
        <w:t>Измерение – оценка уровня образования достижений с помощью контрольных измерительных материалов в стандартизированной форме, содержание которых соответствует реализ</w:t>
      </w:r>
      <w:r w:rsidR="008D7E26" w:rsidRPr="00EA3147">
        <w:rPr>
          <w:rFonts w:eastAsia="Symbol"/>
          <w:color w:val="000000"/>
          <w:sz w:val="28"/>
          <w:szCs w:val="28"/>
        </w:rPr>
        <w:t>уемым образовательным программам.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Критерий – признак, на основании которого производится оценка, классификация оцениваемого объекта.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Оценка качества образования осуществляется посредством: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Лицензирования;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Аккредитации;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(итоговой) аттестации выпускников;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 качества образования.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В качестве источников данных для оценки качества образования используются: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статистика;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и итоговая аттестация;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Мониторинговые исследования;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Социологические опросы;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Отчеты работников школы;</w:t>
      </w: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уроков и внеклассных мероприятий</w:t>
      </w:r>
    </w:p>
    <w:p w:rsidR="00B17872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3147" w:rsidRDefault="00EA3147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3147" w:rsidRPr="00EA3147" w:rsidRDefault="00EA3147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7872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     Основные цели, задачи и принципы внутренней системы оценки качества образования</w:t>
      </w:r>
    </w:p>
    <w:p w:rsidR="00EA3147" w:rsidRPr="00EA3147" w:rsidRDefault="00EA3147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          Внутренняя система оценки качества образования ориентирована на решение следующих задач: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                  Цели внутренней системы оценки качества образования: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Прогнозирование развития образовательной системы школы.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           В основу ВСОКО положено следующие принципы: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 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Объективности, достоверности, полноты и системности информации о качестве образования;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  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Рефлексивности</w:t>
      </w:r>
      <w:proofErr w:type="spell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реализуемый через включение педагогов в </w:t>
      </w:r>
      <w:proofErr w:type="spell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критериальный</w:t>
      </w:r>
      <w:proofErr w:type="spell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 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Инструментальности</w:t>
      </w:r>
      <w:proofErr w:type="spell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 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>   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морально-этических норм при проведении процедур оценки качества образования в школе.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17872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  Организационная и функциональная структура ВСОКО</w:t>
      </w:r>
    </w:p>
    <w:p w:rsidR="00EA3147" w:rsidRPr="00EA3147" w:rsidRDefault="00EA3147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  Организационная структура, занимающаяся </w:t>
      </w:r>
      <w:proofErr w:type="spell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учителей-предметников.</w:t>
      </w:r>
    </w:p>
    <w:p w:rsidR="00B17872" w:rsidRPr="00EA3147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3.2.    Администрация школы: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 xml:space="preserve">Организует изучение информационных </w:t>
      </w:r>
      <w:proofErr w:type="gramStart"/>
      <w:r w:rsidRPr="00EA3147">
        <w:rPr>
          <w:rFonts w:eastAsia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EA3147">
        <w:rPr>
          <w:rFonts w:eastAsia="Times New Roman"/>
          <w:color w:val="000000"/>
          <w:sz w:val="28"/>
          <w:szCs w:val="28"/>
        </w:rPr>
        <w:t>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Обеспечивает условия для подготовки работников школы по осуществлению контрольно - оценочных процедур;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A3147">
        <w:rPr>
          <w:rFonts w:eastAsia="Times New Roman"/>
          <w:color w:val="000000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EA3147" w:rsidRPr="00EA3147" w:rsidRDefault="00B17872" w:rsidP="00EA31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17872" w:rsidRPr="00EA3147" w:rsidRDefault="00B17872" w:rsidP="00EA3147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3.3. Методический совет и методические объединения учителей-предметников: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lastRenderedPageBreak/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 xml:space="preserve">Участвуют в разработке </w:t>
      </w:r>
      <w:proofErr w:type="gramStart"/>
      <w:r w:rsidRPr="00EA3147">
        <w:rPr>
          <w:rFonts w:eastAsia="Times New Roman"/>
          <w:color w:val="000000"/>
          <w:sz w:val="28"/>
          <w:szCs w:val="28"/>
        </w:rPr>
        <w:t>критериев оценки результативности профессиональной деятельности педагогов школы</w:t>
      </w:r>
      <w:proofErr w:type="gramEnd"/>
      <w:r w:rsidRPr="00EA3147">
        <w:rPr>
          <w:rFonts w:eastAsia="Times New Roman"/>
          <w:color w:val="000000"/>
          <w:sz w:val="28"/>
          <w:szCs w:val="28"/>
        </w:rPr>
        <w:t>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Содействуют проведению подготовки работников школы по осуществлению контрольно-оценочных процедур;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EA3147">
        <w:rPr>
          <w:rFonts w:eastAsia="Times New Roman"/>
          <w:color w:val="000000"/>
          <w:sz w:val="28"/>
          <w:szCs w:val="28"/>
        </w:rPr>
        <w:t>аттестации</w:t>
      </w:r>
      <w:proofErr w:type="gramEnd"/>
      <w:r w:rsidRPr="00EA3147">
        <w:rPr>
          <w:rFonts w:eastAsia="Times New Roman"/>
          <w:color w:val="000000"/>
          <w:sz w:val="28"/>
          <w:szCs w:val="28"/>
        </w:rPr>
        <w:t xml:space="preserve"> обучающихся и формируют предложения по их совершенствованию;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B17872" w:rsidRPr="00EA3147" w:rsidRDefault="00B17872" w:rsidP="00EA3147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3.4. Педагогический совет: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Содействует определению стратегических направлений развития системы образования в школе;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EA3147">
        <w:rPr>
          <w:rFonts w:eastAsia="Times New Roman"/>
          <w:color w:val="000000"/>
          <w:sz w:val="28"/>
          <w:szCs w:val="28"/>
        </w:rPr>
        <w:t>запросов основных пользователей системы оценки качества образования школы</w:t>
      </w:r>
      <w:proofErr w:type="gramEnd"/>
      <w:r w:rsidRPr="00EA3147">
        <w:rPr>
          <w:rFonts w:eastAsia="Times New Roman"/>
          <w:color w:val="000000"/>
          <w:sz w:val="28"/>
          <w:szCs w:val="28"/>
        </w:rPr>
        <w:t>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Участие в оценке качества и результативности труда работников школы;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17872" w:rsidRPr="00EA3147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B17872" w:rsidRDefault="00B17872" w:rsidP="00EA314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A3147">
        <w:rPr>
          <w:rFonts w:eastAsia="Times New Roman"/>
          <w:color w:val="000000"/>
          <w:sz w:val="28"/>
          <w:szCs w:val="28"/>
        </w:rPr>
        <w:t xml:space="preserve">Принимает решение о перечне учебных предметов, выносимых на промежуточную аттестацию. </w:t>
      </w:r>
    </w:p>
    <w:p w:rsidR="00EA3147" w:rsidRPr="00EA3147" w:rsidRDefault="00EA3147" w:rsidP="00EA3147">
      <w:pPr>
        <w:pStyle w:val="a3"/>
        <w:ind w:left="709"/>
        <w:jc w:val="both"/>
        <w:rPr>
          <w:rFonts w:eastAsia="Times New Roman"/>
          <w:color w:val="000000"/>
          <w:sz w:val="28"/>
          <w:szCs w:val="28"/>
        </w:rPr>
      </w:pPr>
    </w:p>
    <w:p w:rsidR="00B17872" w:rsidRDefault="00B17872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   Содержание ВСОКО</w:t>
      </w:r>
    </w:p>
    <w:p w:rsidR="00EA3147" w:rsidRPr="00EA3147" w:rsidRDefault="00EA3147" w:rsidP="00EA3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7872" w:rsidRPr="00EA3147" w:rsidRDefault="00B17872" w:rsidP="00EA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качества образования осуществляется по следующим направлениям:</w:t>
      </w:r>
    </w:p>
    <w:p w:rsidR="00B17872" w:rsidRPr="00EA3147" w:rsidRDefault="00B17872" w:rsidP="00EA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Качество образовательных результатов: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результаты обучения (включая внутреннюю и внешнюю диагностики, в том числе ГИА обучающихся 9,11</w:t>
      </w:r>
      <w:r w:rsidR="008D7E26"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классов);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обучения (включая внутреннюю и внешнюю диагностики);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личностные результаты (включая показатели социализации </w:t>
      </w:r>
      <w:proofErr w:type="gram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здоровье </w:t>
      </w:r>
      <w:proofErr w:type="gram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(динамика);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достижения обучающихся на конкурсах, соревнованиях, олимпиадах;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удовлетворённость родителей качеством образовательных результатов;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профессиональное самоопределение </w:t>
      </w:r>
      <w:proofErr w:type="gram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Качество реализации образовательного процесса: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образовательные программы (соответствие требованиям ФГОС (ФКГОС);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рабочие программы по предметам УП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внеурочной деятельности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учебных планов и рабочих программ (соответствие ФГОС и ФКГОС);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уроков и индивидуальной работы с </w:t>
      </w:r>
      <w:proofErr w:type="gram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внеурочной деятельности (включая классное руководство);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удовлетворённость учеников и родителей уроками и условиями в школе;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адаптация </w:t>
      </w:r>
      <w:proofErr w:type="gram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условиям школьного обучения и при переходе на следующий уровень образования.</w:t>
      </w:r>
    </w:p>
    <w:p w:rsidR="00B17872" w:rsidRPr="00EA3147" w:rsidRDefault="00B17872" w:rsidP="00EA3147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Качество  условий, обеспечивающих образовательный процесс: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информационно-развивающая среда;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санитарно-гигиенические и эстетические условия;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медицинское</w:t>
      </w:r>
      <w:proofErr w:type="gramEnd"/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сопровождении;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питания;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психологический климат в образовательном учреждении;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социальной сферы микрорайона и города;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кадровое обеспечение; 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B17872" w:rsidRPr="00EA3147" w:rsidRDefault="00B17872" w:rsidP="00EA3147">
      <w:pPr>
        <w:tabs>
          <w:tab w:val="num" w:pos="993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147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A3147"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 </w:t>
      </w:r>
      <w:r w:rsidRPr="00EA3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документооборот и нормативно-правовое обеспечение.</w:t>
      </w:r>
    </w:p>
    <w:p w:rsidR="00B17872" w:rsidRPr="00CD6E19" w:rsidRDefault="00B17872" w:rsidP="00EA3147">
      <w:pPr>
        <w:tabs>
          <w:tab w:val="num" w:pos="993"/>
        </w:tabs>
        <w:suppressAutoHyphens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6E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B17872" w:rsidRDefault="00B17872" w:rsidP="008D7E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7872" w:rsidRDefault="00EA3147" w:rsidP="00EA3147">
      <w:pPr>
        <w:tabs>
          <w:tab w:val="left" w:pos="1860"/>
        </w:tabs>
        <w:suppressAutoHyphens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B17872" w:rsidRDefault="00B17872" w:rsidP="00B17872">
      <w:pPr>
        <w:suppressAutoHyphens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7872" w:rsidRDefault="00B17872" w:rsidP="00B17872">
      <w:pPr>
        <w:suppressAutoHyphens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D7E26" w:rsidRDefault="008D7E26" w:rsidP="00B17872">
      <w:pPr>
        <w:suppressAutoHyphens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8D7E26" w:rsidSect="00EA314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17872" w:rsidRPr="00CD6E19" w:rsidRDefault="00B17872" w:rsidP="00B17872">
      <w:pPr>
        <w:suppressAutoHyphens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E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CD6E19">
        <w:rPr>
          <w:rFonts w:ascii="Times New Roman" w:eastAsia="Times New Roman" w:hAnsi="Times New Roman"/>
          <w:b/>
          <w:color w:val="000000"/>
          <w:sz w:val="14"/>
          <w:lang w:eastAsia="ru-RU"/>
        </w:rPr>
        <w:t xml:space="preserve">     </w:t>
      </w:r>
      <w:r w:rsidRPr="00CD6E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Объекты оценки качества образования.</w:t>
      </w:r>
    </w:p>
    <w:p w:rsidR="00B17872" w:rsidRPr="00CD6E19" w:rsidRDefault="00B17872" w:rsidP="00B17872">
      <w:pPr>
        <w:suppressAutoHyphens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E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53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5670"/>
        <w:gridCol w:w="3260"/>
        <w:gridCol w:w="1872"/>
        <w:gridCol w:w="2136"/>
      </w:tblGrid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Объект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оценки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Методы оценки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Ответствен </w:t>
            </w:r>
            <w:proofErr w:type="spellStart"/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Сроки</w:t>
            </w:r>
          </w:p>
        </w:tc>
      </w:tr>
      <w:tr w:rsidR="00B17872" w:rsidRPr="008D7E26" w:rsidTr="00616D01"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I. </w:t>
            </w: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Качество образовательных результатов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Предметные результаты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неуспевающих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обучающихся 9, 11х классов, преодолевших минимальный порог при сдаче государственной аттестации по предметам русский язык и математика;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обучающихся 9,11х классов, получивших аттестат;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средний балла по предметам русский язык и математика по результатам государственной аттестации;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обучающихся 9,11х классов, получивших аттестат особого образца;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Промежуточный и </w:t>
            </w:r>
          </w:p>
          <w:p w:rsidR="00616D01" w:rsidRDefault="00616D01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</w:t>
            </w:r>
            <w:r w:rsidR="00B17872"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тоговый</w:t>
            </w:r>
          </w:p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контроль; мониторинг; </w:t>
            </w:r>
          </w:p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анализ результатов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итоговой аттестации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по итогам полугодия; учебного года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соответствии с планом ВШК мониторинга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результаты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Уровень освоения планируемых </w:t>
            </w: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метапредметных</w:t>
            </w:r>
            <w:proofErr w:type="spell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Промежуточный и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итоговый контроль</w:t>
            </w:r>
          </w:p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Анализ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урочной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 внеурочной деятельности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Классный руководитель, </w:t>
            </w:r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соответствии с планом ВШК мониторинга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Личностные результаты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Уровень </w:t>
            </w: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сформированности</w:t>
            </w:r>
            <w:proofErr w:type="spell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Динамика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Мониторинговое исследование </w:t>
            </w:r>
          </w:p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Анализ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урочной</w:t>
            </w:r>
            <w:proofErr w:type="gramEnd"/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 внеурочной деятельности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Классный руководитель, з</w:t>
            </w:r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</w:t>
            </w:r>
            <w:proofErr w:type="spellEnd"/>
            <w:r w:rsidR="00616D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соответствии с планом ВШК мониторинга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Здоровье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Уровень физической подготовленности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по группам здоровья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, которые занимаются спортом.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Процент пропусков уроков по болезни.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01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Мониторинговое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исследование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Наблюдение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Классный руководитель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 раз в полугодие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 раз в месяц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победителей (призеров) на уровне: школа, город, область и т.д.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обучающихся, участвовавших в спортивных соревнованиях на уровне: школа, город, область и т.д.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                 Доля победителей спортивных соревнований на уровне: школа, город, область и т.д.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Наблюдение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Классный руководитель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соответствии с планом ВШК мониторинга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Удовлетворённость родителей 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качеством образовательных результатов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анкетирование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Классный руководитель</w:t>
            </w:r>
          </w:p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Конец учебного года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Профессиональное самоопределение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9го класса, сформировавших </w:t>
            </w: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профплан</w:t>
            </w:r>
            <w:proofErr w:type="spellEnd"/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выпускников 9,11го класса поступивших в УПО на бюджетную форму обучения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872" w:rsidRPr="008D7E26" w:rsidTr="00616D01"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II</w:t>
            </w: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. Качество реализации образовательного процесса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Основные образовательные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образовательной программы ФГОС: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соответствует структуре ООП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Отражает в полном объеме идеологию ФГОС.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два раза в год, в соответствии с планом ВШК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Рабочие программы по предметам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ФГОС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ООП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учебному плану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два раза в год, в соответствии с планом ВШК и мониторинга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Программы внеурочной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ФГОС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запросам со стороны родителей и обучающихся.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, занимающихся по программам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Анкетирование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Мониторинг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два раза в год, в соответствии с планом ВШК и мониторинга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Реализация учебных планов и рабочих программ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учебных планов и рабочих программ ФГОС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Процент выполнения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итоговый контроль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один раз в год, в соответствии с планом ВШК и мониторинга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Качество уроков и индивидуальной работы с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обучающимися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уроков требованиям ФГОС: реализация системно-</w:t>
            </w: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деятельностного</w:t>
            </w:r>
            <w:proofErr w:type="spell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подхода; деятельность по формированию УУД; и т.д.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Экспертиза, наблюдение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616D01" w:rsidRPr="008D7E26" w:rsidTr="00616D01">
        <w:trPr>
          <w:trHeight w:val="1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уроков требованиям ФГОС реализация системно-</w:t>
            </w: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деятельностного</w:t>
            </w:r>
            <w:proofErr w:type="spell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подхода; деятельность по формированию УУД;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Анкетирование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наблюдение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Удовлетворённость учеников и их родителей уроками и 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условиями в школе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Доля учеников и их родителей (законных представителей) 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ar-SA"/>
              </w:rPr>
              <w:t>каждого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ar-SA"/>
              </w:rPr>
              <w:t>класса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положительно высказавшихся по 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ar-SA"/>
              </w:rPr>
              <w:t>каждому предмету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Анкетирование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 раз в год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Организация занятости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, посещающих кружки, секции и т.д. во внеурочное время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Экспертиза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соответствии с планом ВШК и мониторинга</w:t>
            </w:r>
          </w:p>
        </w:tc>
      </w:tr>
      <w:tr w:rsidR="00B17872" w:rsidRPr="008D7E26" w:rsidTr="00616D01"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III</w:t>
            </w: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. Качество условий, обеспечивающих образовательный процесс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Материально-техническое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ar-SA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 раза в год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Информационно-развивающая 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информационно-методических условий требованиям ФГОС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Обеспеченность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учебной литературой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Соответствие школьного сайта требованиям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 раза в год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Санитарно-гигиенические и эстетические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Выполнение требований </w:t>
            </w: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СанПин</w:t>
            </w:r>
            <w:proofErr w:type="spell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при организации УВП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Результаты проверки </w:t>
            </w:r>
            <w:proofErr w:type="spell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Роспотребнадзора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контроль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Анкетирование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соответствии с планом ВШК и мониторинга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Организация 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Охват горячим питанием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Мониторинг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анкетирование, опрос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 раз в полугодие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 раз в год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Психологический климат в образовательном учреждении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эмоциональное состояние которых, соответствует норме. 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Анкетирование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Психологи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Использование  социальной сферы микрорайона и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учащихся, посетивших учреждения культуры, искусства и т.д.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обучающихся, занятых в УДО</w:t>
            </w:r>
            <w:proofErr w:type="gramEnd"/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Мониторинг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анализ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Конец учебного года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Кадровое обеспечение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педагогических работников, имеющих квалификационную категорию;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педагогических работников, прошедших курсы повышения квалификации;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Конец учеб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ода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Обществе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нно-государственное управление и стимулирование качества образования.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Доля обучающихся, участвующих в ученическом 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самоуправлении.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Доля родителей, участвующих в работе совета родителей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Экспертиза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616D01" w:rsidP="00616D01">
            <w:pPr>
              <w:suppressAutoHyphens/>
              <w:spacing w:after="0" w:line="240" w:lineRule="auto"/>
              <w:ind w:left="-57" w:right="-113" w:firstLine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иректора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Конец учебного </w:t>
            </w: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года</w:t>
            </w:r>
          </w:p>
        </w:tc>
      </w:tr>
      <w:tr w:rsidR="00616D01" w:rsidRPr="008D7E26" w:rsidTr="00616D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Документооборот и нормативно-правовое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школьной документации установленным требованиям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Соответствие требованиям к документообороту.</w:t>
            </w:r>
          </w:p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Полнота нормативно-правового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72" w:rsidRPr="008D7E26" w:rsidRDefault="00B17872" w:rsidP="00E80821">
            <w:pPr>
              <w:suppressAutoHyphens/>
              <w:spacing w:after="0" w:line="240" w:lineRule="auto"/>
              <w:ind w:left="-57" w:right="-113" w:firstLine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</w:tr>
    </w:tbl>
    <w:p w:rsidR="00B17872" w:rsidRPr="008D7E26" w:rsidRDefault="00B17872" w:rsidP="00B1787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D7E2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E15194" w:rsidRPr="008D7E26" w:rsidRDefault="00E15194">
      <w:pPr>
        <w:rPr>
          <w:sz w:val="20"/>
          <w:szCs w:val="20"/>
        </w:rPr>
      </w:pPr>
    </w:p>
    <w:sectPr w:rsidR="00E15194" w:rsidRPr="008D7E26" w:rsidSect="008D7E26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73F"/>
    <w:multiLevelType w:val="hybridMultilevel"/>
    <w:tmpl w:val="7294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F5524"/>
    <w:multiLevelType w:val="multilevel"/>
    <w:tmpl w:val="21FADB4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872"/>
    <w:rsid w:val="000A436E"/>
    <w:rsid w:val="004434E8"/>
    <w:rsid w:val="00510B5F"/>
    <w:rsid w:val="005F3896"/>
    <w:rsid w:val="00616D01"/>
    <w:rsid w:val="00710500"/>
    <w:rsid w:val="008D7E26"/>
    <w:rsid w:val="00B17872"/>
    <w:rsid w:val="00DA4A40"/>
    <w:rsid w:val="00DB54CB"/>
    <w:rsid w:val="00E15194"/>
    <w:rsid w:val="00E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D7E2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E26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A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1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C16F-27D7-40D7-899F-D25B1EF3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ИТЦ</cp:lastModifiedBy>
  <cp:revision>4</cp:revision>
  <cp:lastPrinted>2018-02-07T05:58:00Z</cp:lastPrinted>
  <dcterms:created xsi:type="dcterms:W3CDTF">2016-04-26T04:57:00Z</dcterms:created>
  <dcterms:modified xsi:type="dcterms:W3CDTF">2018-02-07T05:58:00Z</dcterms:modified>
</cp:coreProperties>
</file>